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DADB" w14:textId="70967498" w:rsidR="00864028" w:rsidRPr="00B266A5" w:rsidRDefault="00864028" w:rsidP="00624CBB">
      <w:pPr>
        <w:ind w:firstLineChars="3800" w:firstLine="7980"/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（別紙</w:t>
      </w:r>
      <w:r w:rsidR="00624CBB" w:rsidRPr="00B266A5">
        <w:rPr>
          <w:rFonts w:hint="eastAsia"/>
          <w:color w:val="000000" w:themeColor="text1"/>
        </w:rPr>
        <w:t>１</w:t>
      </w:r>
      <w:r w:rsidRPr="00B266A5">
        <w:rPr>
          <w:rFonts w:hint="eastAsia"/>
          <w:color w:val="000000" w:themeColor="text1"/>
        </w:rPr>
        <w:t>）</w:t>
      </w:r>
    </w:p>
    <w:p w14:paraId="10D1E365" w14:textId="77777777" w:rsidR="00864028" w:rsidRPr="00B266A5" w:rsidRDefault="00864028" w:rsidP="00864028">
      <w:pPr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（特記仕様書の記載例）</w:t>
      </w:r>
    </w:p>
    <w:p w14:paraId="5F0D5961" w14:textId="77777777" w:rsidR="00864028" w:rsidRPr="00B266A5" w:rsidRDefault="00864028" w:rsidP="00864028">
      <w:pPr>
        <w:rPr>
          <w:color w:val="000000" w:themeColor="text1"/>
        </w:rPr>
      </w:pPr>
    </w:p>
    <w:p w14:paraId="1E2AC737" w14:textId="77777777" w:rsidR="00864028" w:rsidRPr="00B266A5" w:rsidRDefault="00864028" w:rsidP="00864028">
      <w:pPr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（週休２日制工事について）</w:t>
      </w:r>
    </w:p>
    <w:p w14:paraId="6A294ED0" w14:textId="77777777" w:rsidR="00864028" w:rsidRPr="00B266A5" w:rsidRDefault="00864028" w:rsidP="00864028">
      <w:pPr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１</w:t>
      </w:r>
      <w:r w:rsidR="000D7CB3" w:rsidRPr="00B266A5">
        <w:rPr>
          <w:rFonts w:hint="eastAsia"/>
          <w:color w:val="000000" w:themeColor="text1"/>
        </w:rPr>
        <w:t xml:space="preserve">　</w:t>
      </w:r>
      <w:r w:rsidRPr="00B266A5">
        <w:rPr>
          <w:rFonts w:hint="eastAsia"/>
          <w:color w:val="000000" w:themeColor="text1"/>
        </w:rPr>
        <w:t>本工事は、受発注者双方が工程調整を綿密に行い、月単位の週休２日を確保できるよう工事</w:t>
      </w:r>
    </w:p>
    <w:p w14:paraId="4DC1667E" w14:textId="77777777" w:rsidR="00864028" w:rsidRPr="00B266A5" w:rsidRDefault="00864028" w:rsidP="00BB3CC9">
      <w:pPr>
        <w:ind w:firstLineChars="100" w:firstLine="210"/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を実施する週休２日制工事である。</w:t>
      </w:r>
    </w:p>
    <w:p w14:paraId="0F85BCF4" w14:textId="5BC046FF" w:rsidR="00864028" w:rsidRPr="00B266A5" w:rsidRDefault="00864028" w:rsidP="00D15A94">
      <w:pPr>
        <w:ind w:left="210" w:hangingChars="100" w:hanging="210"/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２</w:t>
      </w:r>
      <w:r w:rsidR="000D7CB3" w:rsidRPr="00B266A5">
        <w:rPr>
          <w:rFonts w:hint="eastAsia"/>
          <w:color w:val="000000" w:themeColor="text1"/>
        </w:rPr>
        <w:t xml:space="preserve">　</w:t>
      </w:r>
      <w:r w:rsidRPr="00B266A5">
        <w:rPr>
          <w:rFonts w:hint="eastAsia"/>
          <w:color w:val="000000" w:themeColor="text1"/>
        </w:rPr>
        <w:t>週休２日制工事の実施は、「</w:t>
      </w:r>
      <w:r w:rsidR="0003452C" w:rsidRPr="00B266A5">
        <w:rPr>
          <w:rFonts w:hint="eastAsia"/>
          <w:color w:val="000000" w:themeColor="text1"/>
        </w:rPr>
        <w:t>宇治市</w:t>
      </w:r>
      <w:r w:rsidRPr="00B266A5">
        <w:rPr>
          <w:rFonts w:hint="eastAsia"/>
          <w:color w:val="000000" w:themeColor="text1"/>
        </w:rPr>
        <w:t>週休２日制工事</w:t>
      </w:r>
      <w:r w:rsidR="0003452C" w:rsidRPr="00B266A5">
        <w:rPr>
          <w:rFonts w:hint="eastAsia"/>
          <w:color w:val="000000" w:themeColor="text1"/>
        </w:rPr>
        <w:t>試行</w:t>
      </w:r>
      <w:r w:rsidRPr="00B266A5">
        <w:rPr>
          <w:rFonts w:hint="eastAsia"/>
          <w:color w:val="000000" w:themeColor="text1"/>
        </w:rPr>
        <w:t>要領</w:t>
      </w:r>
      <w:r w:rsidR="006861A0" w:rsidRPr="00B266A5">
        <w:rPr>
          <w:rFonts w:hint="eastAsia"/>
          <w:color w:val="000000" w:themeColor="text1"/>
        </w:rPr>
        <w:t>（土木工事）</w:t>
      </w:r>
      <w:r w:rsidRPr="00B266A5">
        <w:rPr>
          <w:rFonts w:hint="eastAsia"/>
          <w:color w:val="000000" w:themeColor="text1"/>
        </w:rPr>
        <w:t>」に基づき実施すること。</w:t>
      </w:r>
    </w:p>
    <w:p w14:paraId="18AE9391" w14:textId="77777777" w:rsidR="00864028" w:rsidRPr="00B266A5" w:rsidRDefault="00864028" w:rsidP="00864028">
      <w:pPr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３</w:t>
      </w:r>
      <w:r w:rsidR="000D7CB3" w:rsidRPr="00B266A5">
        <w:rPr>
          <w:rFonts w:hint="eastAsia"/>
          <w:color w:val="000000" w:themeColor="text1"/>
        </w:rPr>
        <w:t xml:space="preserve">　</w:t>
      </w:r>
      <w:r w:rsidRPr="00B266A5">
        <w:rPr>
          <w:rFonts w:hint="eastAsia"/>
          <w:color w:val="000000" w:themeColor="text1"/>
        </w:rPr>
        <w:t>実施にあたっては、建設現場における環境整備のため、月単位の週休２日が確実に確保でき</w:t>
      </w:r>
    </w:p>
    <w:p w14:paraId="7C5FDA9E" w14:textId="77777777" w:rsidR="00864028" w:rsidRPr="00B266A5" w:rsidRDefault="00864028" w:rsidP="00BB3CC9">
      <w:pPr>
        <w:ind w:firstLineChars="100" w:firstLine="210"/>
        <w:rPr>
          <w:color w:val="000000" w:themeColor="text1"/>
        </w:rPr>
      </w:pPr>
      <w:proofErr w:type="gramStart"/>
      <w:r w:rsidRPr="00B266A5">
        <w:rPr>
          <w:rFonts w:hint="eastAsia"/>
          <w:color w:val="000000" w:themeColor="text1"/>
        </w:rPr>
        <w:t>るよう</w:t>
      </w:r>
      <w:proofErr w:type="gramEnd"/>
      <w:r w:rsidRPr="00B266A5">
        <w:rPr>
          <w:rFonts w:hint="eastAsia"/>
          <w:color w:val="000000" w:themeColor="text1"/>
        </w:rPr>
        <w:t>受発注者間で工程を調整し、施工計画を作成するなどの取り組みを行うこと。</w:t>
      </w:r>
    </w:p>
    <w:p w14:paraId="7A9DE596" w14:textId="4B2F0348" w:rsidR="00864028" w:rsidRPr="00B266A5" w:rsidRDefault="00864028" w:rsidP="006861A0">
      <w:pPr>
        <w:ind w:leftChars="100" w:left="210" w:firstLineChars="100" w:firstLine="210"/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なお、月単位の週休２日の現場閉所を行ったと認められない場合は、工事打合簿によりその理由を監督員に報告すること。</w:t>
      </w:r>
    </w:p>
    <w:p w14:paraId="167D9C0A" w14:textId="77777777" w:rsidR="000D7CB3" w:rsidRPr="00B266A5" w:rsidRDefault="00864028" w:rsidP="00864028">
      <w:pPr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４</w:t>
      </w:r>
      <w:r w:rsidR="000D7CB3" w:rsidRPr="00B266A5">
        <w:rPr>
          <w:rFonts w:hint="eastAsia"/>
          <w:color w:val="000000" w:themeColor="text1"/>
        </w:rPr>
        <w:t xml:space="preserve">　</w:t>
      </w:r>
      <w:r w:rsidRPr="00B266A5">
        <w:rPr>
          <w:rFonts w:hint="eastAsia"/>
          <w:color w:val="000000" w:themeColor="text1"/>
        </w:rPr>
        <w:t>予定価格には月単位の週休２日を達成した場合の補正係数を各経費に乗じているが月単位</w:t>
      </w:r>
    </w:p>
    <w:p w14:paraId="6BD7D883" w14:textId="77777777" w:rsidR="00864028" w:rsidRPr="00B266A5" w:rsidRDefault="000D7CB3" w:rsidP="000D7CB3">
      <w:pPr>
        <w:ind w:left="210" w:hangingChars="100" w:hanging="210"/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 xml:space="preserve">　</w:t>
      </w:r>
      <w:r w:rsidR="00864028" w:rsidRPr="00B266A5">
        <w:rPr>
          <w:rFonts w:hint="eastAsia"/>
          <w:color w:val="000000" w:themeColor="text1"/>
        </w:rPr>
        <w:t>の週休２日に満たない場合は、契約書第</w:t>
      </w:r>
      <w:r w:rsidR="00864028" w:rsidRPr="00B266A5">
        <w:rPr>
          <w:color w:val="000000" w:themeColor="text1"/>
        </w:rPr>
        <w:t xml:space="preserve">24 </w:t>
      </w:r>
      <w:r w:rsidR="00864028" w:rsidRPr="00B266A5">
        <w:rPr>
          <w:rFonts w:hint="eastAsia"/>
          <w:color w:val="000000" w:themeColor="text1"/>
        </w:rPr>
        <w:t>条の規定により、各経費に乗算する補正係数を通期の週休２日を達成した場合の補正係数に変更するものとする。</w:t>
      </w:r>
    </w:p>
    <w:p w14:paraId="529A1239" w14:textId="77777777" w:rsidR="00864028" w:rsidRPr="00B266A5" w:rsidRDefault="00864028" w:rsidP="000D7CB3">
      <w:pPr>
        <w:ind w:firstLineChars="200" w:firstLine="420"/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また、通期の週休２日の現場閉所を行ったと認められない場合は、各経費に乗算する補正</w:t>
      </w:r>
    </w:p>
    <w:p w14:paraId="7BB9FFA0" w14:textId="77777777" w:rsidR="00864028" w:rsidRPr="00B266A5" w:rsidRDefault="00864028" w:rsidP="00BB3CC9">
      <w:pPr>
        <w:ind w:firstLineChars="100" w:firstLine="210"/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係数を</w:t>
      </w:r>
      <w:r w:rsidRPr="00B266A5">
        <w:rPr>
          <w:color w:val="000000" w:themeColor="text1"/>
        </w:rPr>
        <w:t xml:space="preserve">1.00 </w:t>
      </w:r>
      <w:r w:rsidRPr="00B266A5">
        <w:rPr>
          <w:rFonts w:hint="eastAsia"/>
          <w:color w:val="000000" w:themeColor="text1"/>
        </w:rPr>
        <w:t>に変更するものとする。</w:t>
      </w:r>
    </w:p>
    <w:p w14:paraId="3AB6B24A" w14:textId="76F9C7BC" w:rsidR="006C7DD6" w:rsidRPr="00B266A5" w:rsidRDefault="000B7AC0" w:rsidP="004C2A06">
      <w:pPr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５</w:t>
      </w:r>
      <w:r w:rsidR="006C7DD6" w:rsidRPr="00B266A5">
        <w:rPr>
          <w:rFonts w:hint="eastAsia"/>
          <w:color w:val="000000" w:themeColor="text1"/>
        </w:rPr>
        <w:t xml:space="preserve">　月単位の現場閉所日数及び達成状況を</w:t>
      </w:r>
      <w:r w:rsidR="0035092B" w:rsidRPr="00B266A5">
        <w:rPr>
          <w:rFonts w:hint="eastAsia"/>
          <w:color w:val="000000" w:themeColor="text1"/>
        </w:rPr>
        <w:t>工事月報</w:t>
      </w:r>
      <w:r w:rsidR="006C7DD6" w:rsidRPr="00B266A5">
        <w:rPr>
          <w:rFonts w:hint="eastAsia"/>
          <w:color w:val="000000" w:themeColor="text1"/>
        </w:rPr>
        <w:t>の</w:t>
      </w:r>
      <w:r w:rsidR="00AC611A" w:rsidRPr="00B266A5">
        <w:rPr>
          <w:rFonts w:hint="eastAsia"/>
          <w:color w:val="000000" w:themeColor="text1"/>
        </w:rPr>
        <w:t>記事欄</w:t>
      </w:r>
      <w:r w:rsidR="006C7DD6" w:rsidRPr="00B266A5">
        <w:rPr>
          <w:rFonts w:hint="eastAsia"/>
          <w:color w:val="000000" w:themeColor="text1"/>
        </w:rPr>
        <w:t>へ記載すること。</w:t>
      </w:r>
    </w:p>
    <w:p w14:paraId="33CDC93D" w14:textId="2DFFF087" w:rsidR="00B1602B" w:rsidRDefault="000B7AC0" w:rsidP="004C2A06">
      <w:pPr>
        <w:rPr>
          <w:color w:val="000000" w:themeColor="text1"/>
        </w:rPr>
      </w:pPr>
      <w:r w:rsidRPr="00B266A5">
        <w:rPr>
          <w:rFonts w:hint="eastAsia"/>
          <w:color w:val="000000" w:themeColor="text1"/>
        </w:rPr>
        <w:t>６</w:t>
      </w:r>
      <w:r w:rsidR="006C7DD6" w:rsidRPr="00B266A5">
        <w:rPr>
          <w:rFonts w:hint="eastAsia"/>
          <w:color w:val="000000" w:themeColor="text1"/>
        </w:rPr>
        <w:t xml:space="preserve">　月単位</w:t>
      </w:r>
      <w:r w:rsidR="00B1602B" w:rsidRPr="00B266A5">
        <w:rPr>
          <w:rFonts w:hint="eastAsia"/>
          <w:color w:val="000000" w:themeColor="text1"/>
        </w:rPr>
        <w:t>又は通期で</w:t>
      </w:r>
      <w:r w:rsidR="006C7DD6" w:rsidRPr="00B266A5">
        <w:rPr>
          <w:rFonts w:hint="eastAsia"/>
          <w:color w:val="000000" w:themeColor="text1"/>
        </w:rPr>
        <w:t>の週休２日を達成したと認められた場合、</w:t>
      </w:r>
      <w:r w:rsidR="004F4AA2" w:rsidRPr="00B266A5">
        <w:rPr>
          <w:rFonts w:hint="eastAsia"/>
          <w:color w:val="000000" w:themeColor="text1"/>
        </w:rPr>
        <w:t>工事</w:t>
      </w:r>
      <w:r w:rsidR="006C7DD6" w:rsidRPr="00B266A5">
        <w:rPr>
          <w:rFonts w:hint="eastAsia"/>
          <w:color w:val="000000" w:themeColor="text1"/>
        </w:rPr>
        <w:t>成績評定において加点する</w:t>
      </w:r>
      <w:r w:rsidR="00B1602B" w:rsidRPr="00B266A5">
        <w:rPr>
          <w:rFonts w:hint="eastAsia"/>
          <w:color w:val="000000" w:themeColor="text1"/>
        </w:rPr>
        <w:t>。</w:t>
      </w:r>
    </w:p>
    <w:p w14:paraId="4EBB3AD7" w14:textId="4DF0F850" w:rsidR="006140C3" w:rsidRPr="00B266A5" w:rsidRDefault="006140C3" w:rsidP="006140C3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７　受注者は、近畿地方整備局管内で実施する毎月第２・第４土曜日の建設現場一斉閉所に努めるものとする。</w:t>
      </w:r>
    </w:p>
    <w:p w14:paraId="061CCBF1" w14:textId="681A9A78" w:rsidR="006C7DD6" w:rsidRDefault="006C7DD6" w:rsidP="00B1602B">
      <w:pPr>
        <w:ind w:firstLineChars="100" w:firstLine="210"/>
        <w:rPr>
          <w:color w:val="000000" w:themeColor="text1"/>
        </w:rPr>
      </w:pPr>
    </w:p>
    <w:p w14:paraId="5FA4D884" w14:textId="52132182" w:rsidR="002A75DF" w:rsidRDefault="002A75DF" w:rsidP="00B1602B">
      <w:pPr>
        <w:ind w:firstLineChars="100" w:firstLine="210"/>
        <w:rPr>
          <w:color w:val="000000" w:themeColor="text1"/>
        </w:rPr>
      </w:pPr>
    </w:p>
    <w:p w14:paraId="07D83D3C" w14:textId="0DB1E1D8" w:rsidR="002A75DF" w:rsidRDefault="002A75DF" w:rsidP="00B1602B">
      <w:pPr>
        <w:ind w:firstLineChars="100" w:firstLine="210"/>
        <w:rPr>
          <w:color w:val="000000" w:themeColor="text1"/>
        </w:rPr>
      </w:pPr>
    </w:p>
    <w:p w14:paraId="7C31D409" w14:textId="1EA062CB" w:rsidR="002A75DF" w:rsidRDefault="002A75DF" w:rsidP="00B1602B">
      <w:pPr>
        <w:ind w:firstLineChars="100" w:firstLine="210"/>
        <w:rPr>
          <w:color w:val="000000" w:themeColor="text1"/>
        </w:rPr>
      </w:pPr>
    </w:p>
    <w:p w14:paraId="09FAD39A" w14:textId="769463DA" w:rsidR="002A75DF" w:rsidRDefault="002A75DF" w:rsidP="00B1602B">
      <w:pPr>
        <w:ind w:firstLineChars="100" w:firstLine="210"/>
        <w:rPr>
          <w:color w:val="000000" w:themeColor="text1"/>
        </w:rPr>
      </w:pPr>
    </w:p>
    <w:p w14:paraId="35C7A924" w14:textId="47B0A929" w:rsidR="002A75DF" w:rsidRDefault="002A75DF" w:rsidP="00B1602B">
      <w:pPr>
        <w:ind w:firstLineChars="100" w:firstLine="210"/>
        <w:rPr>
          <w:color w:val="000000" w:themeColor="text1"/>
        </w:rPr>
      </w:pPr>
    </w:p>
    <w:p w14:paraId="5F5676FD" w14:textId="131FB3BC" w:rsidR="002A75DF" w:rsidRDefault="002A75DF" w:rsidP="00B1602B">
      <w:pPr>
        <w:ind w:firstLineChars="100" w:firstLine="210"/>
        <w:rPr>
          <w:color w:val="000000" w:themeColor="text1"/>
        </w:rPr>
      </w:pPr>
    </w:p>
    <w:p w14:paraId="423EF562" w14:textId="04589263" w:rsidR="002A75DF" w:rsidRDefault="002A75DF" w:rsidP="00B1602B">
      <w:pPr>
        <w:ind w:firstLineChars="100" w:firstLine="210"/>
        <w:rPr>
          <w:color w:val="000000" w:themeColor="text1"/>
        </w:rPr>
      </w:pPr>
    </w:p>
    <w:p w14:paraId="54F49503" w14:textId="46058502" w:rsidR="002A75DF" w:rsidRDefault="002A75DF" w:rsidP="00B1602B">
      <w:pPr>
        <w:ind w:firstLineChars="100" w:firstLine="210"/>
        <w:rPr>
          <w:color w:val="000000" w:themeColor="text1"/>
        </w:rPr>
      </w:pPr>
    </w:p>
    <w:p w14:paraId="5CCC6D4D" w14:textId="2989F911" w:rsidR="002A75DF" w:rsidRDefault="002A75DF" w:rsidP="00B1602B">
      <w:pPr>
        <w:ind w:firstLineChars="100" w:firstLine="210"/>
        <w:rPr>
          <w:color w:val="000000" w:themeColor="text1"/>
        </w:rPr>
      </w:pPr>
    </w:p>
    <w:p w14:paraId="2D24CFB4" w14:textId="7840EDA6" w:rsidR="002A75DF" w:rsidRDefault="002A75DF" w:rsidP="00B1602B">
      <w:pPr>
        <w:ind w:firstLineChars="100" w:firstLine="210"/>
        <w:rPr>
          <w:color w:val="000000" w:themeColor="text1"/>
        </w:rPr>
      </w:pPr>
    </w:p>
    <w:p w14:paraId="6DEA0186" w14:textId="45495436" w:rsidR="002A75DF" w:rsidRDefault="002A75DF" w:rsidP="00B1602B">
      <w:pPr>
        <w:ind w:firstLineChars="100" w:firstLine="210"/>
        <w:rPr>
          <w:color w:val="000000" w:themeColor="text1"/>
        </w:rPr>
      </w:pPr>
    </w:p>
    <w:p w14:paraId="29307010" w14:textId="4247E47D" w:rsidR="002A75DF" w:rsidRDefault="002A75DF" w:rsidP="00B1602B">
      <w:pPr>
        <w:ind w:firstLineChars="100" w:firstLine="210"/>
        <w:rPr>
          <w:color w:val="000000" w:themeColor="text1"/>
        </w:rPr>
      </w:pPr>
    </w:p>
    <w:p w14:paraId="5B155E9C" w14:textId="5DDB6049" w:rsidR="002A75DF" w:rsidRDefault="002A75DF" w:rsidP="00B1602B">
      <w:pPr>
        <w:ind w:firstLineChars="100" w:firstLine="210"/>
        <w:rPr>
          <w:color w:val="000000" w:themeColor="text1"/>
        </w:rPr>
      </w:pPr>
    </w:p>
    <w:p w14:paraId="4409B3A6" w14:textId="433DCD0F" w:rsidR="002A75DF" w:rsidRDefault="002A75DF" w:rsidP="00B1602B">
      <w:pPr>
        <w:ind w:firstLineChars="100" w:firstLine="210"/>
        <w:rPr>
          <w:color w:val="000000" w:themeColor="text1"/>
        </w:rPr>
      </w:pPr>
    </w:p>
    <w:p w14:paraId="4AA0C041" w14:textId="5566055C" w:rsidR="00F225DF" w:rsidRDefault="00F225DF" w:rsidP="000619AA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F225DF" w:rsidSect="0027151C">
      <w:footerReference w:type="default" r:id="rId7"/>
      <w:pgSz w:w="11906" w:h="16838"/>
      <w:pgMar w:top="1440" w:right="1440" w:bottom="1440" w:left="1440" w:header="720" w:footer="720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3D617" w14:textId="77777777" w:rsidR="00835967" w:rsidRDefault="00835967" w:rsidP="00835967">
      <w:r>
        <w:separator/>
      </w:r>
    </w:p>
  </w:endnote>
  <w:endnote w:type="continuationSeparator" w:id="0">
    <w:p w14:paraId="61C2E726" w14:textId="77777777" w:rsidR="00835967" w:rsidRDefault="00835967" w:rsidP="0083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723301"/>
      <w:docPartObj>
        <w:docPartGallery w:val="Page Numbers (Bottom of Page)"/>
        <w:docPartUnique/>
      </w:docPartObj>
    </w:sdtPr>
    <w:sdtEndPr/>
    <w:sdtContent>
      <w:p w14:paraId="57F7ECBE" w14:textId="4C9F8AAB" w:rsidR="0027151C" w:rsidRDefault="0027151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6B08C5" w14:textId="77777777" w:rsidR="0027151C" w:rsidRDefault="0027151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FDDFE" w14:textId="77777777" w:rsidR="00835967" w:rsidRDefault="00835967" w:rsidP="00835967">
      <w:r>
        <w:separator/>
      </w:r>
    </w:p>
  </w:footnote>
  <w:footnote w:type="continuationSeparator" w:id="0">
    <w:p w14:paraId="06A68FB9" w14:textId="77777777" w:rsidR="00835967" w:rsidRDefault="00835967" w:rsidP="0083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28"/>
    <w:rsid w:val="000003E5"/>
    <w:rsid w:val="0003452C"/>
    <w:rsid w:val="000619AA"/>
    <w:rsid w:val="000630C3"/>
    <w:rsid w:val="00073FCF"/>
    <w:rsid w:val="000941F7"/>
    <w:rsid w:val="000A31EE"/>
    <w:rsid w:val="000B7AC0"/>
    <w:rsid w:val="000D7CB3"/>
    <w:rsid w:val="00120CFE"/>
    <w:rsid w:val="00146A4C"/>
    <w:rsid w:val="00172021"/>
    <w:rsid w:val="001A6C51"/>
    <w:rsid w:val="001B2BE9"/>
    <w:rsid w:val="00244E61"/>
    <w:rsid w:val="0026031C"/>
    <w:rsid w:val="0027151C"/>
    <w:rsid w:val="002A75DF"/>
    <w:rsid w:val="002C512E"/>
    <w:rsid w:val="002E4726"/>
    <w:rsid w:val="002F6116"/>
    <w:rsid w:val="00332FF3"/>
    <w:rsid w:val="0035092B"/>
    <w:rsid w:val="00351A93"/>
    <w:rsid w:val="003D1E64"/>
    <w:rsid w:val="003D7254"/>
    <w:rsid w:val="003F6CD8"/>
    <w:rsid w:val="004933C7"/>
    <w:rsid w:val="004C2A06"/>
    <w:rsid w:val="004C59D3"/>
    <w:rsid w:val="004E57E8"/>
    <w:rsid w:val="004E6872"/>
    <w:rsid w:val="004F4AA2"/>
    <w:rsid w:val="0050106C"/>
    <w:rsid w:val="00526A66"/>
    <w:rsid w:val="00530884"/>
    <w:rsid w:val="00530F6E"/>
    <w:rsid w:val="0053776B"/>
    <w:rsid w:val="00550981"/>
    <w:rsid w:val="005F71FB"/>
    <w:rsid w:val="00602ABB"/>
    <w:rsid w:val="006140C3"/>
    <w:rsid w:val="00624CBB"/>
    <w:rsid w:val="006348FF"/>
    <w:rsid w:val="00677209"/>
    <w:rsid w:val="006861A0"/>
    <w:rsid w:val="00691B34"/>
    <w:rsid w:val="006957AB"/>
    <w:rsid w:val="006C1CEC"/>
    <w:rsid w:val="006C60D2"/>
    <w:rsid w:val="006C7DD6"/>
    <w:rsid w:val="007A7BCA"/>
    <w:rsid w:val="007C3CD5"/>
    <w:rsid w:val="007F6451"/>
    <w:rsid w:val="00805F0B"/>
    <w:rsid w:val="008105C2"/>
    <w:rsid w:val="00835967"/>
    <w:rsid w:val="00853B67"/>
    <w:rsid w:val="00857F56"/>
    <w:rsid w:val="00864028"/>
    <w:rsid w:val="00886441"/>
    <w:rsid w:val="00893B2E"/>
    <w:rsid w:val="008D4095"/>
    <w:rsid w:val="008D4DBD"/>
    <w:rsid w:val="00937360"/>
    <w:rsid w:val="00953B1F"/>
    <w:rsid w:val="009720E0"/>
    <w:rsid w:val="00972844"/>
    <w:rsid w:val="00976286"/>
    <w:rsid w:val="009926FA"/>
    <w:rsid w:val="009E6F53"/>
    <w:rsid w:val="00A14816"/>
    <w:rsid w:val="00A1493E"/>
    <w:rsid w:val="00A45A76"/>
    <w:rsid w:val="00A61971"/>
    <w:rsid w:val="00A669ED"/>
    <w:rsid w:val="00A6770C"/>
    <w:rsid w:val="00AC611A"/>
    <w:rsid w:val="00B01E5A"/>
    <w:rsid w:val="00B1602B"/>
    <w:rsid w:val="00B266A5"/>
    <w:rsid w:val="00B451D2"/>
    <w:rsid w:val="00B84431"/>
    <w:rsid w:val="00BB394E"/>
    <w:rsid w:val="00BB3CC9"/>
    <w:rsid w:val="00BF000D"/>
    <w:rsid w:val="00C15077"/>
    <w:rsid w:val="00C33D05"/>
    <w:rsid w:val="00C63188"/>
    <w:rsid w:val="00C832BF"/>
    <w:rsid w:val="00C9490B"/>
    <w:rsid w:val="00D15A94"/>
    <w:rsid w:val="00D53343"/>
    <w:rsid w:val="00D66298"/>
    <w:rsid w:val="00DD474A"/>
    <w:rsid w:val="00E738C2"/>
    <w:rsid w:val="00E83CD7"/>
    <w:rsid w:val="00ED72EE"/>
    <w:rsid w:val="00ED7C7C"/>
    <w:rsid w:val="00EE2853"/>
    <w:rsid w:val="00F225DF"/>
    <w:rsid w:val="00F30D07"/>
    <w:rsid w:val="00F67B10"/>
    <w:rsid w:val="00FA08CF"/>
    <w:rsid w:val="00FB43A5"/>
    <w:rsid w:val="00FB68DC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5E5DE"/>
  <w15:docId w15:val="{99E9553D-5100-4903-8E2F-BA1B71C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4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9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933C7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B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83596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35967"/>
  </w:style>
  <w:style w:type="paragraph" w:styleId="af6">
    <w:name w:val="footer"/>
    <w:basedOn w:val="a"/>
    <w:link w:val="af7"/>
    <w:uiPriority w:val="99"/>
    <w:unhideWhenUsed/>
    <w:rsid w:val="0083596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3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1514-ECF4-4F3F-8970-2F042695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293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02219</dc:creator>
  <cp:keywords/>
  <dc:description/>
  <cp:lastModifiedBy>02441</cp:lastModifiedBy>
  <cp:revision>70</cp:revision>
  <cp:lastPrinted>2025-03-25T11:15:00Z</cp:lastPrinted>
  <dcterms:created xsi:type="dcterms:W3CDTF">2024-10-02T04:40:00Z</dcterms:created>
  <dcterms:modified xsi:type="dcterms:W3CDTF">2025-04-17T03:00:00Z</dcterms:modified>
</cp:coreProperties>
</file>