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761" w:rsidRDefault="00E75761" w:rsidP="00E75761">
      <w:pPr>
        <w:ind w:left="240"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39F80D" wp14:editId="5CEDD413">
                <wp:simplePos x="0" y="0"/>
                <wp:positionH relativeFrom="column">
                  <wp:posOffset>4185920</wp:posOffset>
                </wp:positionH>
                <wp:positionV relativeFrom="paragraph">
                  <wp:posOffset>22860</wp:posOffset>
                </wp:positionV>
                <wp:extent cx="1592580" cy="514350"/>
                <wp:effectExtent l="0" t="0" r="26670" b="19050"/>
                <wp:wrapNone/>
                <wp:docPr id="49" name="正方形/長方形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5761" w:rsidRDefault="00E75761" w:rsidP="007913BD">
                            <w:pPr>
                              <w:pStyle w:val="Web"/>
                              <w:spacing w:before="0" w:beforeAutospacing="0" w:after="0" w:afterAutospacing="0"/>
                              <w:ind w:leftChars="50" w:left="261" w:hangingChars="50" w:hanging="141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確認書類</w:t>
                            </w:r>
                            <w:r w:rsidR="003B27C0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3B27C0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1)</w:t>
                            </w:r>
                            <w:r w:rsidR="007913B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－１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F80D" id="正方形/長方形 2" o:spid="_x0000_s1026" style="position:absolute;left:0;text-align:left;margin-left:329.6pt;margin-top:1.8pt;width:125.4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" filled="f" strokecolor="windowText" strokeweight="1pt">
                <v:textbox>
                  <w:txbxContent>
                    <w:p w:rsidR="00E75761" w:rsidRDefault="00E75761" w:rsidP="007913BD">
                      <w:pPr>
                        <w:pStyle w:val="Web"/>
                        <w:spacing w:before="0" w:beforeAutospacing="0" w:after="0" w:afterAutospacing="0"/>
                        <w:ind w:leftChars="50" w:left="261" w:hangingChars="50" w:hanging="141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確認書類</w:t>
                      </w:r>
                      <w:r w:rsidR="003B27C0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3B27C0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1)</w:t>
                      </w:r>
                      <w:r w:rsidR="007913BD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</w:p>
    <w:p w:rsidR="00E75761" w:rsidRDefault="00E75761" w:rsidP="00E75761">
      <w:pPr>
        <w:ind w:left="240" w:firstLineChars="0" w:firstLine="0"/>
        <w:jc w:val="center"/>
      </w:pPr>
    </w:p>
    <w:p w:rsidR="00E75761" w:rsidRDefault="00E75761" w:rsidP="00E75761">
      <w:pPr>
        <w:ind w:left="240" w:firstLineChars="0" w:firstLine="0"/>
        <w:jc w:val="center"/>
      </w:pPr>
    </w:p>
    <w:p w:rsidR="00E75761" w:rsidRDefault="00E75761" w:rsidP="00E75761">
      <w:pPr>
        <w:ind w:left="240" w:firstLineChars="0" w:firstLine="0"/>
        <w:jc w:val="center"/>
      </w:pPr>
    </w:p>
    <w:p w:rsidR="00E75761" w:rsidRDefault="00E75761" w:rsidP="00E75761">
      <w:pPr>
        <w:ind w:left="240" w:firstLineChars="0" w:firstLine="0"/>
        <w:jc w:val="center"/>
      </w:pPr>
      <w:r>
        <w:rPr>
          <w:rFonts w:hint="eastAsia"/>
        </w:rPr>
        <w:t>施工計画書の作成要領</w:t>
      </w:r>
    </w:p>
    <w:p w:rsidR="00E75761" w:rsidRDefault="00E75761" w:rsidP="00E75761">
      <w:pPr>
        <w:ind w:left="240" w:firstLineChars="0" w:firstLine="0"/>
        <w:jc w:val="center"/>
      </w:pPr>
    </w:p>
    <w:p w:rsidR="00E75761" w:rsidRPr="00FE0620" w:rsidRDefault="00E75761" w:rsidP="00E75761">
      <w:pPr>
        <w:ind w:left="240" w:firstLineChars="0" w:firstLine="0"/>
        <w:jc w:val="center"/>
      </w:pPr>
      <w:r w:rsidRPr="00FE0620">
        <w:rPr>
          <w:rFonts w:hint="eastAsia"/>
        </w:rPr>
        <w:t>目　　　次</w:t>
      </w:r>
    </w:p>
    <w:p w:rsidR="00E75761" w:rsidRPr="00FE0620" w:rsidRDefault="00E75761" w:rsidP="00E75761">
      <w:pPr>
        <w:ind w:left="240" w:firstLineChars="0" w:firstLine="0"/>
      </w:pPr>
    </w:p>
    <w:p w:rsidR="00E75761" w:rsidRPr="00FE0620" w:rsidRDefault="00E75761" w:rsidP="00E75761">
      <w:pPr>
        <w:ind w:left="240" w:firstLineChars="0" w:firstLine="0"/>
      </w:pPr>
    </w:p>
    <w:p w:rsidR="00E75761" w:rsidRPr="00FE0620" w:rsidRDefault="00E75761" w:rsidP="00E75761">
      <w:pPr>
        <w:ind w:left="480" w:firstLineChars="0" w:firstLine="0"/>
      </w:pPr>
      <w:r>
        <w:t xml:space="preserve">１　</w:t>
      </w:r>
      <w:r w:rsidRPr="00FE0620">
        <w:t>工事概要</w:t>
      </w:r>
    </w:p>
    <w:p w:rsidR="00E75761" w:rsidRDefault="00E75761" w:rsidP="00E75761">
      <w:pPr>
        <w:ind w:left="480" w:firstLineChars="0" w:firstLine="0"/>
      </w:pPr>
    </w:p>
    <w:p w:rsidR="00E75761" w:rsidRPr="00E75761" w:rsidRDefault="00E75761" w:rsidP="00E75761">
      <w:pPr>
        <w:ind w:left="480" w:firstLineChars="0" w:firstLine="0"/>
        <w:rPr>
          <w:color w:val="FF0000"/>
        </w:rPr>
      </w:pPr>
      <w:r w:rsidRPr="00E75761">
        <w:rPr>
          <w:color w:val="FF0000"/>
        </w:rPr>
        <w:t>２　計画工程表</w:t>
      </w:r>
      <w:r w:rsidR="00D22E4A">
        <w:rPr>
          <w:rFonts w:hint="eastAsia"/>
          <w:color w:val="FF0000"/>
        </w:rPr>
        <w:t xml:space="preserve">　（確認書類</w:t>
      </w:r>
      <w:r w:rsidR="003B27C0">
        <w:rPr>
          <w:rFonts w:hint="eastAsia"/>
          <w:color w:val="FF0000"/>
        </w:rPr>
        <w:t>(</w:t>
      </w:r>
      <w:r w:rsidR="003B27C0">
        <w:rPr>
          <w:color w:val="FF0000"/>
        </w:rPr>
        <w:t>1)</w:t>
      </w:r>
      <w:r w:rsidR="00D22E4A">
        <w:rPr>
          <w:color w:val="FF0000"/>
        </w:rPr>
        <w:t>-</w:t>
      </w:r>
      <w:r w:rsidR="007913BD">
        <w:rPr>
          <w:rFonts w:hint="eastAsia"/>
          <w:color w:val="FF0000"/>
        </w:rPr>
        <w:t>２</w:t>
      </w:r>
      <w:r w:rsidR="00D22E4A">
        <w:rPr>
          <w:color w:val="FF0000"/>
        </w:rPr>
        <w:t>）</w:t>
      </w:r>
    </w:p>
    <w:p w:rsidR="00E75761" w:rsidRDefault="00E75761" w:rsidP="00E75761">
      <w:pPr>
        <w:ind w:left="480" w:firstLineChars="0" w:firstLine="0"/>
      </w:pPr>
    </w:p>
    <w:p w:rsidR="00E75761" w:rsidRPr="00FE0620" w:rsidRDefault="00E75761" w:rsidP="00E75761">
      <w:pPr>
        <w:ind w:left="480" w:firstLineChars="0" w:firstLine="0"/>
      </w:pPr>
      <w:r>
        <w:t xml:space="preserve">３　</w:t>
      </w:r>
      <w:r w:rsidRPr="00FE0620">
        <w:t>現場組織票</w:t>
      </w:r>
    </w:p>
    <w:p w:rsidR="00E75761" w:rsidRDefault="00E75761" w:rsidP="00E75761">
      <w:pPr>
        <w:ind w:left="480" w:firstLineChars="0" w:firstLine="0"/>
      </w:pPr>
    </w:p>
    <w:p w:rsidR="00E75761" w:rsidRPr="00FE0620" w:rsidRDefault="00E75761" w:rsidP="00E75761">
      <w:pPr>
        <w:ind w:left="480" w:firstLineChars="0" w:firstLine="0"/>
      </w:pPr>
      <w:r>
        <w:t xml:space="preserve">４　</w:t>
      </w:r>
      <w:r w:rsidRPr="00FE0620">
        <w:t>指定機械</w:t>
      </w:r>
    </w:p>
    <w:p w:rsidR="00E75761" w:rsidRDefault="00E75761" w:rsidP="00E75761">
      <w:pPr>
        <w:ind w:left="480" w:firstLineChars="0" w:firstLine="0"/>
      </w:pPr>
    </w:p>
    <w:p w:rsidR="00E75761" w:rsidRPr="00FE0620" w:rsidRDefault="00E75761" w:rsidP="00E75761">
      <w:pPr>
        <w:ind w:left="480" w:firstLineChars="0" w:firstLine="0"/>
      </w:pPr>
      <w:r>
        <w:t xml:space="preserve">５　</w:t>
      </w:r>
      <w:r w:rsidRPr="00FE0620">
        <w:t>主要資材</w:t>
      </w:r>
    </w:p>
    <w:p w:rsidR="00E75761" w:rsidRDefault="00E75761" w:rsidP="00E75761">
      <w:pPr>
        <w:ind w:left="480" w:firstLineChars="0" w:firstLine="0"/>
      </w:pPr>
    </w:p>
    <w:p w:rsidR="00E75761" w:rsidRPr="00FE0620" w:rsidRDefault="00E75761" w:rsidP="00E75761">
      <w:pPr>
        <w:ind w:left="480" w:firstLineChars="0" w:firstLine="0"/>
      </w:pPr>
      <w:r>
        <w:t xml:space="preserve">６　</w:t>
      </w:r>
      <w:r w:rsidRPr="00FE0620">
        <w:t>施工方法（主要機械、仮設計画、工事用地などを含む）</w:t>
      </w:r>
    </w:p>
    <w:p w:rsidR="00E75761" w:rsidRDefault="00E75761" w:rsidP="00E75761">
      <w:pPr>
        <w:ind w:left="480" w:firstLineChars="0" w:firstLine="0"/>
      </w:pPr>
    </w:p>
    <w:p w:rsidR="00E75761" w:rsidRDefault="00E75761" w:rsidP="00E75761">
      <w:pPr>
        <w:ind w:left="480" w:firstLineChars="0" w:firstLine="0"/>
      </w:pPr>
      <w:r>
        <w:t xml:space="preserve">７　</w:t>
      </w:r>
      <w:r w:rsidRPr="00FE0620">
        <w:t>施</w:t>
      </w:r>
      <w:bookmarkStart w:id="0" w:name="_GoBack"/>
      <w:bookmarkEnd w:id="0"/>
      <w:r w:rsidRPr="00FE0620">
        <w:t>工管理計画</w:t>
      </w:r>
    </w:p>
    <w:p w:rsidR="00E75761" w:rsidRDefault="00E75761" w:rsidP="00E75761">
      <w:pPr>
        <w:ind w:left="480" w:firstLineChars="0" w:firstLine="0"/>
      </w:pPr>
    </w:p>
    <w:p w:rsidR="00E75761" w:rsidRPr="00FE0620" w:rsidRDefault="00E75761" w:rsidP="00E75761">
      <w:pPr>
        <w:ind w:left="480" w:firstLineChars="0" w:firstLine="0"/>
      </w:pPr>
      <w:r>
        <w:t>８　段階確認、随時検査計画</w:t>
      </w:r>
    </w:p>
    <w:p w:rsidR="00E75761" w:rsidRDefault="00E75761" w:rsidP="00E75761">
      <w:pPr>
        <w:ind w:left="480" w:firstLineChars="0" w:firstLine="0"/>
      </w:pPr>
    </w:p>
    <w:p w:rsidR="00E75761" w:rsidRPr="00FE0620" w:rsidRDefault="00E75761" w:rsidP="00E75761">
      <w:pPr>
        <w:ind w:left="480" w:firstLineChars="0" w:firstLine="0"/>
      </w:pPr>
      <w:r>
        <w:t xml:space="preserve">９　</w:t>
      </w:r>
      <w:r w:rsidRPr="00FE0620">
        <w:t>安全管理</w:t>
      </w:r>
    </w:p>
    <w:p w:rsidR="00E75761" w:rsidRDefault="00E75761" w:rsidP="00E75761">
      <w:pPr>
        <w:ind w:left="480" w:firstLineChars="0" w:firstLine="0"/>
      </w:pPr>
    </w:p>
    <w:p w:rsidR="00E75761" w:rsidRPr="00FE0620" w:rsidRDefault="00E75761" w:rsidP="00E75761">
      <w:pPr>
        <w:ind w:left="480" w:firstLineChars="0" w:firstLine="0"/>
      </w:pPr>
      <w:r>
        <w:t xml:space="preserve">10　</w:t>
      </w:r>
      <w:r w:rsidRPr="00FE0620">
        <w:t>緊急時の体制及び対応</w:t>
      </w:r>
    </w:p>
    <w:p w:rsidR="00E75761" w:rsidRDefault="00E75761" w:rsidP="00E75761">
      <w:pPr>
        <w:ind w:left="480" w:firstLineChars="0" w:firstLine="0"/>
      </w:pPr>
    </w:p>
    <w:p w:rsidR="00E75761" w:rsidRPr="00FE0620" w:rsidRDefault="00E75761" w:rsidP="00E75761">
      <w:pPr>
        <w:ind w:left="480" w:firstLineChars="0" w:firstLine="0"/>
      </w:pPr>
      <w:r>
        <w:t xml:space="preserve">11　</w:t>
      </w:r>
      <w:r w:rsidRPr="00FE0620">
        <w:t>交通管理</w:t>
      </w:r>
    </w:p>
    <w:p w:rsidR="00E75761" w:rsidRDefault="00E75761" w:rsidP="00E75761">
      <w:pPr>
        <w:ind w:left="480" w:firstLineChars="0" w:firstLine="0"/>
      </w:pPr>
    </w:p>
    <w:p w:rsidR="00E75761" w:rsidRPr="00FE0620" w:rsidRDefault="00E75761" w:rsidP="00E75761">
      <w:pPr>
        <w:ind w:left="480" w:firstLineChars="0" w:firstLine="0"/>
      </w:pPr>
      <w:r>
        <w:t xml:space="preserve">12　</w:t>
      </w:r>
      <w:r w:rsidRPr="00FE0620">
        <w:t>環境対策</w:t>
      </w:r>
    </w:p>
    <w:p w:rsidR="00E75761" w:rsidRDefault="00E75761" w:rsidP="00E75761">
      <w:pPr>
        <w:ind w:left="480" w:firstLineChars="0" w:firstLine="0"/>
      </w:pPr>
    </w:p>
    <w:p w:rsidR="00E75761" w:rsidRPr="00FE0620" w:rsidRDefault="00E75761" w:rsidP="00E75761">
      <w:pPr>
        <w:ind w:left="480" w:firstLineChars="0" w:firstLine="0"/>
      </w:pPr>
      <w:r>
        <w:t xml:space="preserve">13　</w:t>
      </w:r>
      <w:r w:rsidRPr="00FE0620">
        <w:t>現場作業環境の整備</w:t>
      </w:r>
    </w:p>
    <w:p w:rsidR="00E75761" w:rsidRDefault="00E75761" w:rsidP="00E75761">
      <w:pPr>
        <w:ind w:left="480" w:firstLineChars="0" w:firstLine="0"/>
      </w:pPr>
    </w:p>
    <w:p w:rsidR="00E75761" w:rsidRDefault="00E75761" w:rsidP="00E75761">
      <w:pPr>
        <w:ind w:left="480" w:firstLineChars="0" w:firstLine="0"/>
      </w:pPr>
      <w:r>
        <w:t xml:space="preserve">14　</w:t>
      </w:r>
      <w:r w:rsidRPr="00FE0620">
        <w:t>再生資源の利用の促進と建設副産物の適正処理方法</w:t>
      </w:r>
    </w:p>
    <w:p w:rsidR="00E75761" w:rsidRDefault="00A56268" w:rsidP="00E75761">
      <w:pPr>
        <w:ind w:left="48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89535</wp:posOffset>
                </wp:positionV>
                <wp:extent cx="99060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6268" w:rsidRPr="00A56268" w:rsidRDefault="00A56268" w:rsidP="00A56268">
                            <w:pPr>
                              <w:ind w:firstLine="221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56268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追加項目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70.35pt;margin-top:7.05pt;width:78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" filled="f" strokecolor="black [3213]" strokeweight="1.5pt">
                <v:textbox>
                  <w:txbxContent>
                    <w:p w:rsidR="00A56268" w:rsidRPr="00A56268" w:rsidRDefault="00A56268" w:rsidP="00A56268">
                      <w:pPr>
                        <w:ind w:firstLine="221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56268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追加項目</w:t>
                      </w:r>
                    </w:p>
                  </w:txbxContent>
                </v:textbox>
              </v:rect>
            </w:pict>
          </mc:Fallback>
        </mc:AlternateContent>
      </w:r>
    </w:p>
    <w:p w:rsidR="00E75761" w:rsidRPr="00FE0620" w:rsidRDefault="00E75761" w:rsidP="00E75761">
      <w:pPr>
        <w:ind w:left="480" w:firstLineChars="0" w:firstLine="0"/>
      </w:pPr>
      <w:r>
        <w:rPr>
          <w:rFonts w:hint="eastAsia"/>
        </w:rPr>
        <w:t xml:space="preserve">15　</w:t>
      </w:r>
      <w:r>
        <w:rPr>
          <w:rFonts w:hint="eastAsia"/>
          <w:color w:val="FF0000"/>
        </w:rPr>
        <w:t>法定休日・所定休日（週休２日の導入）</w:t>
      </w:r>
      <w:r w:rsidR="00D22E4A">
        <w:rPr>
          <w:rFonts w:hint="eastAsia"/>
          <w:color w:val="FF0000"/>
        </w:rPr>
        <w:t xml:space="preserve"> </w:t>
      </w:r>
    </w:p>
    <w:p w:rsidR="00E75761" w:rsidRDefault="00E75761" w:rsidP="00E75761">
      <w:pPr>
        <w:ind w:left="480" w:firstLineChars="0" w:firstLine="0"/>
      </w:pPr>
    </w:p>
    <w:p w:rsidR="00E75761" w:rsidRPr="00FE0620" w:rsidRDefault="00E75761" w:rsidP="00E75761">
      <w:pPr>
        <w:ind w:left="480" w:firstLineChars="0" w:firstLine="0"/>
      </w:pPr>
      <w:r w:rsidRPr="00E178FB">
        <w:rPr>
          <w:rFonts w:hint="eastAsia"/>
          <w:color w:val="000000" w:themeColor="text1"/>
        </w:rPr>
        <w:t>16</w:t>
      </w:r>
      <w:r w:rsidRPr="00222119">
        <w:rPr>
          <w:color w:val="FF0000"/>
        </w:rPr>
        <w:t xml:space="preserve">　</w:t>
      </w:r>
      <w:r w:rsidRPr="00FE0620">
        <w:t>その他</w:t>
      </w:r>
    </w:p>
    <w:p w:rsidR="00E75761" w:rsidRDefault="00E75761" w:rsidP="00E75761">
      <w:pPr>
        <w:ind w:left="240" w:firstLineChars="0" w:firstLine="0"/>
      </w:pPr>
    </w:p>
    <w:p w:rsidR="00E75761" w:rsidRDefault="00E75761" w:rsidP="00E75761">
      <w:pPr>
        <w:ind w:left="240" w:firstLineChars="0" w:firstLine="0"/>
      </w:pPr>
    </w:p>
    <w:p w:rsidR="00E75761" w:rsidRDefault="00E75761" w:rsidP="00E75761">
      <w:pPr>
        <w:ind w:left="240" w:firstLineChars="0" w:firstLine="0"/>
      </w:pPr>
    </w:p>
    <w:p w:rsidR="00E75761" w:rsidRPr="00FE0620" w:rsidRDefault="00E75761" w:rsidP="00E75761">
      <w:pPr>
        <w:ind w:left="240" w:firstLineChars="0" w:firstLine="0"/>
      </w:pPr>
    </w:p>
    <w:p w:rsidR="00000E58" w:rsidRPr="00FE0620" w:rsidRDefault="00000E58" w:rsidP="00FE0620">
      <w:pPr>
        <w:ind w:left="240" w:firstLineChars="0" w:firstLine="0"/>
      </w:pPr>
    </w:p>
    <w:p w:rsidR="005B308C" w:rsidRDefault="00222119" w:rsidP="00222119">
      <w:pPr>
        <w:ind w:left="238" w:firstLineChars="0" w:firstLine="0"/>
        <w:outlineLvl w:val="2"/>
        <w:rPr>
          <w:color w:val="FF0000"/>
        </w:rPr>
      </w:pPr>
      <w:r w:rsidRPr="00222119">
        <w:rPr>
          <w:rFonts w:hint="eastAsia"/>
          <w:color w:val="FF0000"/>
        </w:rPr>
        <w:lastRenderedPageBreak/>
        <w:t>（15）</w:t>
      </w:r>
      <w:r>
        <w:rPr>
          <w:rFonts w:hint="eastAsia"/>
          <w:color w:val="FF0000"/>
        </w:rPr>
        <w:t>法定休日・所定休日（週休２日の導入）</w:t>
      </w:r>
    </w:p>
    <w:p w:rsidR="00222119" w:rsidRPr="00222119" w:rsidRDefault="00222119" w:rsidP="003C4720">
      <w:pPr>
        <w:ind w:left="238" w:firstLineChars="0" w:firstLine="0"/>
        <w:outlineLvl w:val="2"/>
        <w:rPr>
          <w:color w:val="FF0000"/>
        </w:rPr>
      </w:pPr>
      <w:r w:rsidRPr="00222119">
        <w:rPr>
          <w:rFonts w:hint="eastAsia"/>
          <w:color w:val="FF0000"/>
        </w:rPr>
        <w:t xml:space="preserve">　  </w:t>
      </w:r>
    </w:p>
    <w:p w:rsidR="00222119" w:rsidRPr="004D614C" w:rsidRDefault="00222119" w:rsidP="00FE0620">
      <w:pPr>
        <w:ind w:left="240" w:firstLineChars="0" w:firstLine="0"/>
        <w:rPr>
          <w:color w:val="FF0000"/>
        </w:rPr>
      </w:pPr>
    </w:p>
    <w:p w:rsidR="00B34806" w:rsidRDefault="004D614C" w:rsidP="00B34806">
      <w:pPr>
        <w:ind w:left="240" w:firstLineChars="0" w:firstLine="0"/>
        <w:rPr>
          <w:color w:val="FF0000"/>
        </w:rPr>
      </w:pPr>
      <w:r w:rsidRPr="004D614C">
        <w:rPr>
          <w:rFonts w:hint="eastAsia"/>
          <w:color w:val="FF0000"/>
        </w:rPr>
        <w:t>【記載例】</w:t>
      </w:r>
    </w:p>
    <w:p w:rsidR="00B34806" w:rsidRPr="002A3335" w:rsidRDefault="00E75761" w:rsidP="00B34806">
      <w:pPr>
        <w:ind w:left="240" w:firstLineChars="0" w:firstLine="0"/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B46ED2" wp14:editId="240C181A">
                <wp:simplePos x="0" y="0"/>
                <wp:positionH relativeFrom="column">
                  <wp:posOffset>147320</wp:posOffset>
                </wp:positionH>
                <wp:positionV relativeFrom="paragraph">
                  <wp:posOffset>123191</wp:posOffset>
                </wp:positionV>
                <wp:extent cx="5642030" cy="2076450"/>
                <wp:effectExtent l="0" t="0" r="15875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030" cy="20764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8664E" id="正方形/長方形 28" o:spid="_x0000_s1026" style="position:absolute;left:0;text-align:left;margin-left:11.6pt;margin-top:9.7pt;width:444.25pt;height:16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" filled="f" strokecolor="windowText" strokeweight=".5pt">
                <v:stroke dashstyle="dash"/>
              </v:rect>
            </w:pict>
          </mc:Fallback>
        </mc:AlternateContent>
      </w:r>
      <w:r w:rsidR="00B34806">
        <w:rPr>
          <w:rFonts w:hint="eastAsia"/>
          <w:color w:val="FF0000"/>
        </w:rPr>
        <w:t xml:space="preserve">　</w:t>
      </w:r>
    </w:p>
    <w:p w:rsidR="00B34806" w:rsidRDefault="00B34806" w:rsidP="00B34806">
      <w:pPr>
        <w:ind w:leftChars="154" w:left="370" w:firstLine="240"/>
        <w:rPr>
          <w:color w:val="FF0000"/>
        </w:rPr>
      </w:pPr>
      <w:r>
        <w:rPr>
          <w:rFonts w:hint="eastAsia"/>
          <w:color w:val="FF0000"/>
        </w:rPr>
        <w:t>①法定休日・所定休日</w:t>
      </w:r>
    </w:p>
    <w:p w:rsidR="00B34806" w:rsidRDefault="00B34806" w:rsidP="00B34806">
      <w:pPr>
        <w:ind w:leftChars="54" w:left="608" w:hangingChars="199" w:hanging="478"/>
        <w:rPr>
          <w:color w:val="FF0000"/>
        </w:rPr>
      </w:pPr>
      <w:r>
        <w:rPr>
          <w:rFonts w:hint="eastAsia"/>
          <w:color w:val="FF0000"/>
        </w:rPr>
        <w:t xml:space="preserve">　　　・毎週〇曜日を法定休日とする。</w:t>
      </w:r>
    </w:p>
    <w:p w:rsidR="00B34806" w:rsidRDefault="00B34806" w:rsidP="00B34806">
      <w:pPr>
        <w:ind w:leftChars="54" w:left="608" w:hangingChars="199" w:hanging="478"/>
        <w:rPr>
          <w:color w:val="FF0000"/>
        </w:rPr>
      </w:pPr>
      <w:r>
        <w:rPr>
          <w:rFonts w:hint="eastAsia"/>
          <w:color w:val="FF0000"/>
        </w:rPr>
        <w:t xml:space="preserve">　　　・毎週□曜日及び国民の祝日、創立記念日の△月△日を所定休日とする</w:t>
      </w:r>
      <w:r w:rsidR="002E7ACB">
        <w:rPr>
          <w:rFonts w:hint="eastAsia"/>
          <w:color w:val="FF0000"/>
        </w:rPr>
        <w:t>。</w:t>
      </w:r>
    </w:p>
    <w:p w:rsidR="00A56268" w:rsidRDefault="00A56268" w:rsidP="00B34806">
      <w:pPr>
        <w:ind w:leftChars="54" w:left="608" w:hangingChars="199" w:hanging="478"/>
        <w:rPr>
          <w:color w:val="FF0000"/>
        </w:rPr>
      </w:pPr>
    </w:p>
    <w:p w:rsidR="00B34806" w:rsidRDefault="00B34806" w:rsidP="00B34806">
      <w:pPr>
        <w:ind w:leftChars="154" w:left="370" w:firstLine="240"/>
        <w:rPr>
          <w:color w:val="FF0000"/>
        </w:rPr>
      </w:pPr>
      <w:r>
        <w:rPr>
          <w:rFonts w:hint="eastAsia"/>
          <w:color w:val="FF0000"/>
        </w:rPr>
        <w:t>②週休２日を確保するための取組</w:t>
      </w:r>
      <w:r w:rsidR="002E7ACB">
        <w:rPr>
          <w:rFonts w:hint="eastAsia"/>
          <w:color w:val="FF0000"/>
        </w:rPr>
        <w:t>（休日取得計画）</w:t>
      </w:r>
    </w:p>
    <w:p w:rsidR="00B34806" w:rsidRDefault="00B34806" w:rsidP="00B34806">
      <w:pPr>
        <w:ind w:leftChars="54" w:left="1088" w:hangingChars="399" w:hanging="958"/>
        <w:rPr>
          <w:color w:val="FF0000"/>
        </w:rPr>
      </w:pPr>
      <w:r>
        <w:rPr>
          <w:rFonts w:hint="eastAsia"/>
          <w:color w:val="FF0000"/>
        </w:rPr>
        <w:t xml:space="preserve">　　　・工程表に法定休日及び所定休日を明示し、計画的に休日を取得できるよう工程管理を行う。</w:t>
      </w:r>
    </w:p>
    <w:p w:rsidR="00B34806" w:rsidRDefault="00B34806" w:rsidP="00B34806">
      <w:pPr>
        <w:ind w:leftChars="54" w:left="1088" w:hangingChars="399" w:hanging="958"/>
        <w:rPr>
          <w:color w:val="FF0000"/>
        </w:rPr>
      </w:pPr>
      <w:r>
        <w:rPr>
          <w:rFonts w:hint="eastAsia"/>
          <w:color w:val="FF0000"/>
        </w:rPr>
        <w:t xml:space="preserve">　　　・現場条件等により止むを得ず週に２日以上の休日確保が困難となる場合は、振替休日により所定の休日確保を図るものとする。</w:t>
      </w:r>
    </w:p>
    <w:p w:rsidR="00B34806" w:rsidRPr="00E60844" w:rsidRDefault="00B34806" w:rsidP="00B34806">
      <w:pPr>
        <w:ind w:leftChars="54" w:left="608" w:hangingChars="199" w:hanging="478"/>
        <w:rPr>
          <w:color w:val="FF0000"/>
        </w:rPr>
      </w:pPr>
    </w:p>
    <w:p w:rsidR="00FD3F78" w:rsidRPr="00FE0620" w:rsidRDefault="003C4720" w:rsidP="00E75761">
      <w:pPr>
        <w:ind w:left="240"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622935</wp:posOffset>
                </wp:positionV>
                <wp:extent cx="3609975" cy="933450"/>
                <wp:effectExtent l="0" t="514350" r="285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33450"/>
                        </a:xfrm>
                        <a:prstGeom prst="wedgeRectCallout">
                          <a:avLst>
                            <a:gd name="adj1" fmla="val -25652"/>
                            <a:gd name="adj2" fmla="val -10273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720" w:rsidRPr="00222119" w:rsidRDefault="003C4720" w:rsidP="003C4720">
                            <w:pPr>
                              <w:ind w:left="238" w:firstLineChars="0" w:firstLine="0"/>
                              <w:outlineLvl w:val="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11</w:t>
                            </w:r>
                            <w:r w:rsidRPr="00222119">
                              <w:rPr>
                                <w:rFonts w:hint="eastAsia"/>
                                <w:color w:val="FF0000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3C4720" w:rsidRPr="003C4720" w:rsidRDefault="003C4720" w:rsidP="003C4720">
                            <w:pPr>
                              <w:ind w:left="240" w:firstLineChars="0" w:firstLine="0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2211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3C4720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週休２日の導入について、法定休日・所定休日及び週休２日を確保するための取組について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記載</w:t>
                            </w:r>
                            <w:r w:rsidRPr="003C4720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  <w:p w:rsidR="003C4720" w:rsidRPr="003C4720" w:rsidRDefault="003C4720" w:rsidP="003C4720">
                            <w:pPr>
                              <w:ind w:firstLine="24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8" type="#_x0000_t61" style="position:absolute;left:0;text-align:left;margin-left:133.1pt;margin-top:49.05pt;width:284.25pt;height:7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" adj="5259,-11390" filled="f" strokecolor="black [3213]" strokeweight=".5pt">
                <v:textbox>
                  <w:txbxContent>
                    <w:p w:rsidR="003C4720" w:rsidRPr="00222119" w:rsidRDefault="003C4720" w:rsidP="003C4720">
                      <w:pPr>
                        <w:ind w:left="238" w:firstLineChars="0" w:firstLine="0"/>
                        <w:outlineLvl w:val="2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　11</w:t>
                      </w:r>
                      <w:r w:rsidRPr="00222119">
                        <w:rPr>
                          <w:rFonts w:hint="eastAsia"/>
                          <w:color w:val="FF0000"/>
                        </w:rPr>
                        <w:t xml:space="preserve">　　　　　　　　　　　　　　　　　　　　　　　　　　　　</w:t>
                      </w:r>
                    </w:p>
                    <w:p w:rsidR="003C4720" w:rsidRPr="003C4720" w:rsidRDefault="003C4720" w:rsidP="003C4720">
                      <w:pPr>
                        <w:ind w:left="240" w:firstLineChars="0" w:firstLine="0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22211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Pr="003C4720"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  <w:t>週休２日の導入について、法定休日・所定休日及び週休２日を確保するための取組について</w:t>
                      </w:r>
                      <w:r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  <w:t>記載</w:t>
                      </w:r>
                      <w:r w:rsidRPr="003C4720"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  <w:t>してください。</w:t>
                      </w:r>
                    </w:p>
                    <w:p w:rsidR="003C4720" w:rsidRPr="003C4720" w:rsidRDefault="003C4720" w:rsidP="003C4720">
                      <w:pPr>
                        <w:ind w:firstLine="2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D3F78" w:rsidRPr="00FE0620" w:rsidSect="00BC5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0A4" w:rsidRDefault="00EC10A4" w:rsidP="005E31EC">
      <w:pPr>
        <w:ind w:firstLine="240"/>
      </w:pPr>
      <w:r>
        <w:separator/>
      </w:r>
    </w:p>
    <w:p w:rsidR="00EC10A4" w:rsidRDefault="00EC10A4" w:rsidP="005E31EC">
      <w:pPr>
        <w:ind w:firstLine="240"/>
      </w:pPr>
    </w:p>
  </w:endnote>
  <w:endnote w:type="continuationSeparator" w:id="0">
    <w:p w:rsidR="00EC10A4" w:rsidRDefault="00EC10A4" w:rsidP="005E31EC">
      <w:pPr>
        <w:ind w:firstLine="240"/>
      </w:pPr>
      <w:r>
        <w:continuationSeparator/>
      </w:r>
    </w:p>
    <w:p w:rsidR="00EC10A4" w:rsidRDefault="00EC10A4" w:rsidP="005E31EC">
      <w:pPr>
        <w:ind w:firstLin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C0" w:rsidRDefault="003B27C0">
    <w:pPr>
      <w:pStyle w:val="a4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0A4" w:rsidRDefault="00EC10A4" w:rsidP="00E07BD6">
    <w:pPr>
      <w:pStyle w:val="a4"/>
      <w:ind w:firstLine="220"/>
      <w:jc w:val="center"/>
      <w:rPr>
        <w:rStyle w:val="a6"/>
        <w:sz w:val="22"/>
      </w:rPr>
    </w:pPr>
  </w:p>
  <w:p w:rsidR="00EC10A4" w:rsidRDefault="00EC10A4" w:rsidP="005E31EC">
    <w:pPr>
      <w:pStyle w:val="a4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0A4" w:rsidRDefault="00EC10A4">
    <w:pPr>
      <w:pStyle w:val="a4"/>
      <w:ind w:firstLine="240"/>
      <w:jc w:val="center"/>
    </w:pPr>
  </w:p>
  <w:p w:rsidR="00EC10A4" w:rsidRDefault="00EC10A4">
    <w:pPr>
      <w:pStyle w:val="a4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0A4" w:rsidRDefault="00EC10A4" w:rsidP="005E31EC">
      <w:pPr>
        <w:ind w:firstLine="240"/>
      </w:pPr>
      <w:r>
        <w:separator/>
      </w:r>
    </w:p>
    <w:p w:rsidR="00EC10A4" w:rsidRDefault="00EC10A4" w:rsidP="005E31EC">
      <w:pPr>
        <w:ind w:firstLine="240"/>
      </w:pPr>
    </w:p>
  </w:footnote>
  <w:footnote w:type="continuationSeparator" w:id="0">
    <w:p w:rsidR="00EC10A4" w:rsidRDefault="00EC10A4" w:rsidP="005E31EC">
      <w:pPr>
        <w:ind w:firstLine="240"/>
      </w:pPr>
      <w:r>
        <w:continuationSeparator/>
      </w:r>
    </w:p>
    <w:p w:rsidR="00EC10A4" w:rsidRDefault="00EC10A4" w:rsidP="005E31EC">
      <w:pPr>
        <w:ind w:firstLine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C0" w:rsidRDefault="003B27C0">
    <w:pPr>
      <w:pStyle w:val="aa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C0" w:rsidRDefault="003B27C0">
    <w:pPr>
      <w:pStyle w:val="aa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C0" w:rsidRDefault="003B27C0">
    <w:pPr>
      <w:pStyle w:val="aa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61CF"/>
    <w:multiLevelType w:val="hybridMultilevel"/>
    <w:tmpl w:val="327AC94E"/>
    <w:lvl w:ilvl="0" w:tplc="F0E6440E">
      <w:start w:val="26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22751E"/>
    <w:multiLevelType w:val="hybridMultilevel"/>
    <w:tmpl w:val="D5F8051A"/>
    <w:lvl w:ilvl="0" w:tplc="CEF2A134">
      <w:start w:val="26"/>
      <w:numFmt w:val="aiueo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417B4"/>
    <w:multiLevelType w:val="hybridMultilevel"/>
    <w:tmpl w:val="1772DB24"/>
    <w:lvl w:ilvl="0" w:tplc="388E1626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DF544E"/>
    <w:multiLevelType w:val="hybridMultilevel"/>
    <w:tmpl w:val="68FCEE4C"/>
    <w:lvl w:ilvl="0" w:tplc="E684DABE">
      <w:start w:val="26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B155A0"/>
    <w:multiLevelType w:val="hybridMultilevel"/>
    <w:tmpl w:val="B59EE88C"/>
    <w:lvl w:ilvl="0" w:tplc="FB188A44">
      <w:start w:val="1"/>
      <w:numFmt w:val="decimalFullWidth"/>
      <w:lvlText w:val="（%1）"/>
      <w:lvlJc w:val="left"/>
      <w:pPr>
        <w:ind w:left="1333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227B070E"/>
    <w:multiLevelType w:val="hybridMultilevel"/>
    <w:tmpl w:val="23F6FCD4"/>
    <w:lvl w:ilvl="0" w:tplc="390E438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DB528C"/>
    <w:multiLevelType w:val="hybridMultilevel"/>
    <w:tmpl w:val="0DD4DB84"/>
    <w:lvl w:ilvl="0" w:tplc="1E40E16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2D803847"/>
    <w:multiLevelType w:val="hybridMultilevel"/>
    <w:tmpl w:val="5A2240B8"/>
    <w:lvl w:ilvl="0" w:tplc="A0940000">
      <w:start w:val="3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EAF1083"/>
    <w:multiLevelType w:val="hybridMultilevel"/>
    <w:tmpl w:val="89C619B4"/>
    <w:lvl w:ilvl="0" w:tplc="3DE26C5C">
      <w:start w:val="1"/>
      <w:numFmt w:val="decimalFullWidth"/>
      <w:lvlText w:val="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6986E31"/>
    <w:multiLevelType w:val="hybridMultilevel"/>
    <w:tmpl w:val="527CB216"/>
    <w:lvl w:ilvl="0" w:tplc="7706AAF0">
      <w:start w:val="1"/>
      <w:numFmt w:val="decimalFullWidth"/>
      <w:lvlText w:val="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4951235"/>
    <w:multiLevelType w:val="hybridMultilevel"/>
    <w:tmpl w:val="9A4E5268"/>
    <w:lvl w:ilvl="0" w:tplc="EA90296C">
      <w:start w:val="1"/>
      <w:numFmt w:val="decimalFullWidth"/>
      <w:lvlText w:val="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EB769AD"/>
    <w:multiLevelType w:val="hybridMultilevel"/>
    <w:tmpl w:val="CC2AE866"/>
    <w:lvl w:ilvl="0" w:tplc="B77A5C3C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9" w:hanging="420"/>
      </w:pPr>
    </w:lvl>
    <w:lvl w:ilvl="3" w:tplc="0409000F" w:tentative="1">
      <w:start w:val="1"/>
      <w:numFmt w:val="decimal"/>
      <w:lvlText w:val="%4."/>
      <w:lvlJc w:val="left"/>
      <w:pPr>
        <w:ind w:left="2669" w:hanging="420"/>
      </w:pPr>
    </w:lvl>
    <w:lvl w:ilvl="4" w:tplc="04090017" w:tentative="1">
      <w:start w:val="1"/>
      <w:numFmt w:val="aiueoFullWidth"/>
      <w:lvlText w:val="(%5)"/>
      <w:lvlJc w:val="left"/>
      <w:pPr>
        <w:ind w:left="3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9" w:hanging="420"/>
      </w:pPr>
    </w:lvl>
    <w:lvl w:ilvl="6" w:tplc="0409000F" w:tentative="1">
      <w:start w:val="1"/>
      <w:numFmt w:val="decimal"/>
      <w:lvlText w:val="%7."/>
      <w:lvlJc w:val="left"/>
      <w:pPr>
        <w:ind w:left="3929" w:hanging="420"/>
      </w:pPr>
    </w:lvl>
    <w:lvl w:ilvl="7" w:tplc="04090017" w:tentative="1">
      <w:start w:val="1"/>
      <w:numFmt w:val="aiueoFullWidth"/>
      <w:lvlText w:val="(%8)"/>
      <w:lvlJc w:val="left"/>
      <w:pPr>
        <w:ind w:left="4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9" w:hanging="420"/>
      </w:pPr>
    </w:lvl>
  </w:abstractNum>
  <w:abstractNum w:abstractNumId="12" w15:restartNumberingAfterBreak="0">
    <w:nsid w:val="63C42E90"/>
    <w:multiLevelType w:val="hybridMultilevel"/>
    <w:tmpl w:val="388A79C2"/>
    <w:lvl w:ilvl="0" w:tplc="5E428E22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667A20E6"/>
    <w:multiLevelType w:val="hybridMultilevel"/>
    <w:tmpl w:val="83387C4A"/>
    <w:lvl w:ilvl="0" w:tplc="52749A78">
      <w:start w:val="2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4" w15:restartNumberingAfterBreak="0">
    <w:nsid w:val="683E6355"/>
    <w:multiLevelType w:val="hybridMultilevel"/>
    <w:tmpl w:val="266664FE"/>
    <w:lvl w:ilvl="0" w:tplc="712899F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6FD338B5"/>
    <w:multiLevelType w:val="hybridMultilevel"/>
    <w:tmpl w:val="A40C02F0"/>
    <w:lvl w:ilvl="0" w:tplc="7D56BE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4C2160F"/>
    <w:multiLevelType w:val="hybridMultilevel"/>
    <w:tmpl w:val="34A063B8"/>
    <w:lvl w:ilvl="0" w:tplc="574A0716">
      <w:start w:val="6"/>
      <w:numFmt w:val="decimalFullWidth"/>
      <w:lvlText w:val="（%1）"/>
      <w:lvlJc w:val="left"/>
      <w:pPr>
        <w:ind w:left="100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6"/>
  </w:num>
  <w:num w:numId="8">
    <w:abstractNumId w:val="15"/>
  </w:num>
  <w:num w:numId="9">
    <w:abstractNumId w:val="8"/>
  </w:num>
  <w:num w:numId="10">
    <w:abstractNumId w:val="13"/>
  </w:num>
  <w:num w:numId="11">
    <w:abstractNumId w:val="11"/>
  </w:num>
  <w:num w:numId="12">
    <w:abstractNumId w:val="6"/>
  </w:num>
  <w:num w:numId="13">
    <w:abstractNumId w:val="14"/>
  </w:num>
  <w:num w:numId="14">
    <w:abstractNumId w:val="7"/>
  </w:num>
  <w:num w:numId="15">
    <w:abstractNumId w:val="1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696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4A"/>
    <w:rsid w:val="00000E58"/>
    <w:rsid w:val="000023E9"/>
    <w:rsid w:val="00011073"/>
    <w:rsid w:val="0002762B"/>
    <w:rsid w:val="00033810"/>
    <w:rsid w:val="00033E38"/>
    <w:rsid w:val="00034518"/>
    <w:rsid w:val="00035808"/>
    <w:rsid w:val="00042445"/>
    <w:rsid w:val="00043959"/>
    <w:rsid w:val="00043F5D"/>
    <w:rsid w:val="00046EC5"/>
    <w:rsid w:val="0006475E"/>
    <w:rsid w:val="00075010"/>
    <w:rsid w:val="00094412"/>
    <w:rsid w:val="000A4B9C"/>
    <w:rsid w:val="000B2477"/>
    <w:rsid w:val="000B2711"/>
    <w:rsid w:val="000C1E45"/>
    <w:rsid w:val="000C25E7"/>
    <w:rsid w:val="000C3CB8"/>
    <w:rsid w:val="000D66DB"/>
    <w:rsid w:val="000E09A9"/>
    <w:rsid w:val="000F0DC5"/>
    <w:rsid w:val="000F3110"/>
    <w:rsid w:val="001130AC"/>
    <w:rsid w:val="001140D2"/>
    <w:rsid w:val="00115CF7"/>
    <w:rsid w:val="00120484"/>
    <w:rsid w:val="001220D1"/>
    <w:rsid w:val="001240BA"/>
    <w:rsid w:val="00141BF8"/>
    <w:rsid w:val="00165A27"/>
    <w:rsid w:val="001725B2"/>
    <w:rsid w:val="00195A91"/>
    <w:rsid w:val="001D1293"/>
    <w:rsid w:val="001D372C"/>
    <w:rsid w:val="001E18AB"/>
    <w:rsid w:val="001F12BC"/>
    <w:rsid w:val="001F777B"/>
    <w:rsid w:val="00214432"/>
    <w:rsid w:val="00222119"/>
    <w:rsid w:val="002261FA"/>
    <w:rsid w:val="00232454"/>
    <w:rsid w:val="00232E86"/>
    <w:rsid w:val="002568EB"/>
    <w:rsid w:val="00256F4A"/>
    <w:rsid w:val="00265C7C"/>
    <w:rsid w:val="00270E1F"/>
    <w:rsid w:val="002805BC"/>
    <w:rsid w:val="002A2134"/>
    <w:rsid w:val="002A2CE7"/>
    <w:rsid w:val="002A3335"/>
    <w:rsid w:val="002A44B6"/>
    <w:rsid w:val="002B5E2F"/>
    <w:rsid w:val="002C2CE1"/>
    <w:rsid w:val="002C47A3"/>
    <w:rsid w:val="002D05A0"/>
    <w:rsid w:val="002E1B64"/>
    <w:rsid w:val="002E76B2"/>
    <w:rsid w:val="002E7ACB"/>
    <w:rsid w:val="002F2BB8"/>
    <w:rsid w:val="002F5850"/>
    <w:rsid w:val="00307BCD"/>
    <w:rsid w:val="00347E28"/>
    <w:rsid w:val="00350E48"/>
    <w:rsid w:val="00356E33"/>
    <w:rsid w:val="00362FBA"/>
    <w:rsid w:val="003659B1"/>
    <w:rsid w:val="00374DE1"/>
    <w:rsid w:val="003804E9"/>
    <w:rsid w:val="00394F66"/>
    <w:rsid w:val="003A4E4E"/>
    <w:rsid w:val="003B27C0"/>
    <w:rsid w:val="003B5716"/>
    <w:rsid w:val="003C4720"/>
    <w:rsid w:val="003E1D25"/>
    <w:rsid w:val="003E506E"/>
    <w:rsid w:val="003F00BC"/>
    <w:rsid w:val="00411F08"/>
    <w:rsid w:val="004161D5"/>
    <w:rsid w:val="00417950"/>
    <w:rsid w:val="0042075C"/>
    <w:rsid w:val="00422DD2"/>
    <w:rsid w:val="00436CCC"/>
    <w:rsid w:val="00445787"/>
    <w:rsid w:val="00450488"/>
    <w:rsid w:val="0045484D"/>
    <w:rsid w:val="004557E8"/>
    <w:rsid w:val="00481382"/>
    <w:rsid w:val="0048177D"/>
    <w:rsid w:val="00485EFF"/>
    <w:rsid w:val="00491598"/>
    <w:rsid w:val="00492210"/>
    <w:rsid w:val="00492D40"/>
    <w:rsid w:val="004C0E17"/>
    <w:rsid w:val="004C7FE7"/>
    <w:rsid w:val="004D614C"/>
    <w:rsid w:val="0050477D"/>
    <w:rsid w:val="0051094F"/>
    <w:rsid w:val="00513EAE"/>
    <w:rsid w:val="0055690A"/>
    <w:rsid w:val="00557155"/>
    <w:rsid w:val="00560108"/>
    <w:rsid w:val="00561D3A"/>
    <w:rsid w:val="00563D6F"/>
    <w:rsid w:val="0058272F"/>
    <w:rsid w:val="0059609C"/>
    <w:rsid w:val="005A7F65"/>
    <w:rsid w:val="005B308C"/>
    <w:rsid w:val="005B5E46"/>
    <w:rsid w:val="005B6827"/>
    <w:rsid w:val="005C7527"/>
    <w:rsid w:val="005D6655"/>
    <w:rsid w:val="005D7876"/>
    <w:rsid w:val="005D7B48"/>
    <w:rsid w:val="005E06C7"/>
    <w:rsid w:val="005E31EC"/>
    <w:rsid w:val="005E7CE0"/>
    <w:rsid w:val="005F2966"/>
    <w:rsid w:val="005F45D8"/>
    <w:rsid w:val="005F56A2"/>
    <w:rsid w:val="006012BE"/>
    <w:rsid w:val="0061081F"/>
    <w:rsid w:val="0061783B"/>
    <w:rsid w:val="0062446A"/>
    <w:rsid w:val="00627F82"/>
    <w:rsid w:val="00650D93"/>
    <w:rsid w:val="0065131C"/>
    <w:rsid w:val="0068138B"/>
    <w:rsid w:val="00681DF4"/>
    <w:rsid w:val="006A38CC"/>
    <w:rsid w:val="006A63D8"/>
    <w:rsid w:val="006B36ED"/>
    <w:rsid w:val="006C6621"/>
    <w:rsid w:val="006C6969"/>
    <w:rsid w:val="006C6EC7"/>
    <w:rsid w:val="006D488A"/>
    <w:rsid w:val="006D67BE"/>
    <w:rsid w:val="006E21E5"/>
    <w:rsid w:val="006E52D3"/>
    <w:rsid w:val="006E558B"/>
    <w:rsid w:val="006E722B"/>
    <w:rsid w:val="00717E7C"/>
    <w:rsid w:val="00756EAD"/>
    <w:rsid w:val="0076117F"/>
    <w:rsid w:val="007628B4"/>
    <w:rsid w:val="007652E7"/>
    <w:rsid w:val="007774BD"/>
    <w:rsid w:val="00777F61"/>
    <w:rsid w:val="007913BD"/>
    <w:rsid w:val="007972C6"/>
    <w:rsid w:val="007B16C0"/>
    <w:rsid w:val="007B269F"/>
    <w:rsid w:val="007F0ACF"/>
    <w:rsid w:val="00802E88"/>
    <w:rsid w:val="00804909"/>
    <w:rsid w:val="00810532"/>
    <w:rsid w:val="008128CE"/>
    <w:rsid w:val="008320A2"/>
    <w:rsid w:val="008339D8"/>
    <w:rsid w:val="0085237A"/>
    <w:rsid w:val="00852474"/>
    <w:rsid w:val="00853910"/>
    <w:rsid w:val="008652D5"/>
    <w:rsid w:val="00880C2A"/>
    <w:rsid w:val="00886653"/>
    <w:rsid w:val="00894A08"/>
    <w:rsid w:val="008A1701"/>
    <w:rsid w:val="008A31E3"/>
    <w:rsid w:val="008A52A3"/>
    <w:rsid w:val="008A77E5"/>
    <w:rsid w:val="008D2F78"/>
    <w:rsid w:val="008D4401"/>
    <w:rsid w:val="00902ADE"/>
    <w:rsid w:val="00943383"/>
    <w:rsid w:val="009527C4"/>
    <w:rsid w:val="00965D71"/>
    <w:rsid w:val="00966841"/>
    <w:rsid w:val="00976FBB"/>
    <w:rsid w:val="00995B3B"/>
    <w:rsid w:val="009965AE"/>
    <w:rsid w:val="009A3508"/>
    <w:rsid w:val="009B457B"/>
    <w:rsid w:val="009C3418"/>
    <w:rsid w:val="009C5242"/>
    <w:rsid w:val="009C78DE"/>
    <w:rsid w:val="009D4FFA"/>
    <w:rsid w:val="009D58AE"/>
    <w:rsid w:val="009E7D46"/>
    <w:rsid w:val="00A16872"/>
    <w:rsid w:val="00A339AB"/>
    <w:rsid w:val="00A3577C"/>
    <w:rsid w:val="00A364AA"/>
    <w:rsid w:val="00A41BD1"/>
    <w:rsid w:val="00A545AA"/>
    <w:rsid w:val="00A56268"/>
    <w:rsid w:val="00A5683A"/>
    <w:rsid w:val="00A624D7"/>
    <w:rsid w:val="00A942E7"/>
    <w:rsid w:val="00A9669B"/>
    <w:rsid w:val="00AB33E5"/>
    <w:rsid w:val="00AB63C1"/>
    <w:rsid w:val="00AC64B0"/>
    <w:rsid w:val="00B34806"/>
    <w:rsid w:val="00B403FD"/>
    <w:rsid w:val="00B7136F"/>
    <w:rsid w:val="00B75D8F"/>
    <w:rsid w:val="00B850C9"/>
    <w:rsid w:val="00B943F2"/>
    <w:rsid w:val="00BA1274"/>
    <w:rsid w:val="00BA1F0F"/>
    <w:rsid w:val="00BA650E"/>
    <w:rsid w:val="00BC5406"/>
    <w:rsid w:val="00BD6277"/>
    <w:rsid w:val="00BD7C00"/>
    <w:rsid w:val="00BE6D28"/>
    <w:rsid w:val="00BF0ABE"/>
    <w:rsid w:val="00BF30F8"/>
    <w:rsid w:val="00BF6473"/>
    <w:rsid w:val="00C25618"/>
    <w:rsid w:val="00C31DAE"/>
    <w:rsid w:val="00C36F0E"/>
    <w:rsid w:val="00C50777"/>
    <w:rsid w:val="00C540B8"/>
    <w:rsid w:val="00C543F7"/>
    <w:rsid w:val="00C7272F"/>
    <w:rsid w:val="00C74AB2"/>
    <w:rsid w:val="00C80434"/>
    <w:rsid w:val="00C841E9"/>
    <w:rsid w:val="00C913B1"/>
    <w:rsid w:val="00CA363B"/>
    <w:rsid w:val="00CA5246"/>
    <w:rsid w:val="00CB5CDF"/>
    <w:rsid w:val="00CC0BDE"/>
    <w:rsid w:val="00CC1233"/>
    <w:rsid w:val="00CF5180"/>
    <w:rsid w:val="00D22E4A"/>
    <w:rsid w:val="00D3485C"/>
    <w:rsid w:val="00D47545"/>
    <w:rsid w:val="00D65DF9"/>
    <w:rsid w:val="00D666E1"/>
    <w:rsid w:val="00D869B6"/>
    <w:rsid w:val="00D9246A"/>
    <w:rsid w:val="00DA39C2"/>
    <w:rsid w:val="00DC4A72"/>
    <w:rsid w:val="00DC6947"/>
    <w:rsid w:val="00DF36CF"/>
    <w:rsid w:val="00E0604B"/>
    <w:rsid w:val="00E07BD6"/>
    <w:rsid w:val="00E13B5C"/>
    <w:rsid w:val="00E178FB"/>
    <w:rsid w:val="00E22197"/>
    <w:rsid w:val="00E2258E"/>
    <w:rsid w:val="00E23BC0"/>
    <w:rsid w:val="00E325EB"/>
    <w:rsid w:val="00E41C58"/>
    <w:rsid w:val="00E468FA"/>
    <w:rsid w:val="00E60844"/>
    <w:rsid w:val="00E620F7"/>
    <w:rsid w:val="00E64231"/>
    <w:rsid w:val="00E75761"/>
    <w:rsid w:val="00E913AA"/>
    <w:rsid w:val="00E91D26"/>
    <w:rsid w:val="00E933E8"/>
    <w:rsid w:val="00EB46D3"/>
    <w:rsid w:val="00EC10A4"/>
    <w:rsid w:val="00EC54B9"/>
    <w:rsid w:val="00EE7E7B"/>
    <w:rsid w:val="00EF3928"/>
    <w:rsid w:val="00EF7E96"/>
    <w:rsid w:val="00F227C3"/>
    <w:rsid w:val="00F53192"/>
    <w:rsid w:val="00F76395"/>
    <w:rsid w:val="00F802B4"/>
    <w:rsid w:val="00F80B2E"/>
    <w:rsid w:val="00F858FE"/>
    <w:rsid w:val="00FA6FDF"/>
    <w:rsid w:val="00FC2F8C"/>
    <w:rsid w:val="00FD3F78"/>
    <w:rsid w:val="00FD4AF1"/>
    <w:rsid w:val="00FD72F0"/>
    <w:rsid w:val="00FE0620"/>
    <w:rsid w:val="00FE0A1C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32361CD"/>
  <w15:chartTrackingRefBased/>
  <w15:docId w15:val="{414E9E91-3490-4137-8264-76DF7BEB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761"/>
    <w:pPr>
      <w:widowControl w:val="0"/>
      <w:snapToGrid w:val="0"/>
      <w:ind w:firstLineChars="100" w:firstLine="100"/>
    </w:pPr>
    <w:rPr>
      <w:rFonts w:ascii="ＭＳ ゴシック" w:eastAsia="ＭＳ ゴシック" w:hAnsi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717E7C"/>
    <w:pPr>
      <w:keepNext/>
      <w:ind w:firstLineChars="0" w:firstLine="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557E8"/>
    <w:pPr>
      <w:keepNext/>
      <w:ind w:firstLineChars="0" w:firstLine="24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FE66E7"/>
    <w:pPr>
      <w:keepNext/>
      <w:ind w:leftChars="100" w:left="1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Pr>
      <w:bCs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styleId="a3">
    <w:name w:val="Body Text Indent"/>
    <w:basedOn w:val="a"/>
    <w:semiHidden/>
    <w:pPr>
      <w:ind w:leftChars="300" w:left="630" w:firstLine="21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  <w:semiHidden/>
  </w:style>
  <w:style w:type="paragraph" w:styleId="21">
    <w:name w:val="Body Text Indent 2"/>
    <w:basedOn w:val="a"/>
    <w:semiHidden/>
    <w:pPr>
      <w:ind w:leftChars="200" w:left="840" w:hangingChars="200" w:hanging="420"/>
    </w:pPr>
  </w:style>
  <w:style w:type="paragraph" w:styleId="31">
    <w:name w:val="Body Text Indent 3"/>
    <w:basedOn w:val="a"/>
    <w:semiHidden/>
    <w:pPr>
      <w:ind w:leftChars="100" w:left="210" w:firstLine="210"/>
    </w:pPr>
  </w:style>
  <w:style w:type="paragraph" w:customStyle="1" w:styleId="xl40">
    <w:name w:val="xl4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styleId="a7">
    <w:name w:val="Date"/>
    <w:basedOn w:val="a"/>
    <w:next w:val="a"/>
    <w:semiHidden/>
  </w:style>
  <w:style w:type="paragraph" w:styleId="a8">
    <w:name w:val="Body Text"/>
    <w:basedOn w:val="a"/>
    <w:semiHidden/>
    <w:rPr>
      <w:sz w:val="22"/>
    </w:rPr>
  </w:style>
  <w:style w:type="paragraph" w:styleId="a9">
    <w:name w:val="Block Text"/>
    <w:basedOn w:val="a"/>
    <w:semiHidden/>
    <w:pPr>
      <w:ind w:leftChars="-38" w:left="-91" w:rightChars="-44" w:right="-106" w:firstLine="1"/>
      <w:jc w:val="center"/>
    </w:pPr>
    <w:rPr>
      <w:sz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</w:pPr>
  </w:style>
  <w:style w:type="paragraph" w:styleId="ab">
    <w:name w:val="Balloon Text"/>
    <w:basedOn w:val="a"/>
    <w:link w:val="ac"/>
    <w:uiPriority w:val="99"/>
    <w:semiHidden/>
    <w:unhideWhenUsed/>
    <w:rsid w:val="005D7876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D787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56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717E7C"/>
    <w:rPr>
      <w:rFonts w:ascii="Arial" w:eastAsia="ＭＳ ゴシック" w:hAnsi="Arial"/>
      <w:b/>
      <w:kern w:val="2"/>
      <w:sz w:val="28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8D4401"/>
    <w:pPr>
      <w:keepLines/>
      <w:widowControl/>
      <w:spacing w:before="240" w:line="259" w:lineRule="auto"/>
      <w:outlineLvl w:val="9"/>
    </w:pPr>
    <w:rPr>
      <w:color w:val="2E74B5"/>
      <w:kern w:val="0"/>
      <w:sz w:val="32"/>
      <w:szCs w:val="32"/>
    </w:rPr>
  </w:style>
  <w:style w:type="character" w:styleId="af">
    <w:name w:val="Hyperlink"/>
    <w:uiPriority w:val="99"/>
    <w:unhideWhenUsed/>
    <w:rsid w:val="008D4401"/>
    <w:rPr>
      <w:color w:val="0563C1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8D4401"/>
    <w:pPr>
      <w:ind w:leftChars="100" w:left="240"/>
    </w:pPr>
  </w:style>
  <w:style w:type="character" w:customStyle="1" w:styleId="20">
    <w:name w:val="見出し 2 (文字)"/>
    <w:link w:val="2"/>
    <w:uiPriority w:val="9"/>
    <w:rsid w:val="004557E8"/>
    <w:rPr>
      <w:rFonts w:ascii="Arial" w:eastAsia="ＭＳ ゴシック" w:hAnsi="Arial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FE66E7"/>
    <w:rPr>
      <w:rFonts w:ascii="Arial" w:eastAsia="ＭＳ ゴシック" w:hAnsi="Arial" w:cs="Times New Roman"/>
      <w:kern w:val="2"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FE66E7"/>
    <w:pPr>
      <w:ind w:leftChars="200" w:left="480"/>
    </w:pPr>
  </w:style>
  <w:style w:type="character" w:customStyle="1" w:styleId="a5">
    <w:name w:val="フッター (文字)"/>
    <w:basedOn w:val="a0"/>
    <w:link w:val="a4"/>
    <w:uiPriority w:val="99"/>
    <w:rsid w:val="005B6827"/>
    <w:rPr>
      <w:rFonts w:ascii="ＭＳ ゴシック" w:eastAsia="ＭＳ ゴシック" w:hAnsi="ＭＳ ゴシック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403FD"/>
    <w:pPr>
      <w:widowControl/>
      <w:snapToGrid/>
      <w:spacing w:before="100" w:beforeAutospacing="1" w:after="100" w:afterAutospacing="1"/>
      <w:ind w:firstLineChars="0" w:firstLine="0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DB24-08C4-49F4-92FC-E7E77271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111</Characters>
  <Application>Microsoft Office Word</Application>
  <DocSecurity>0</DocSecurity>
  <Lines>1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02441</cp:lastModifiedBy>
  <cp:revision>2</cp:revision>
  <dcterms:created xsi:type="dcterms:W3CDTF">2025-04-18T02:23:00Z</dcterms:created>
  <dcterms:modified xsi:type="dcterms:W3CDTF">2025-04-18T02:24:00Z</dcterms:modified>
</cp:coreProperties>
</file>