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C20" w:rsidRPr="00A578F3" w:rsidRDefault="00BF3234" w:rsidP="00827A6F">
      <w:pPr>
        <w:rPr>
          <w:rFonts w:asciiTheme="minorEastAsia" w:hAnsiTheme="minorEastAsia"/>
          <w:sz w:val="22"/>
        </w:rPr>
      </w:pPr>
      <w:r w:rsidRPr="00BF323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様式第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５</w:t>
      </w:r>
      <w:r w:rsidR="0007752F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－１</w:t>
      </w:r>
      <w:r w:rsidRPr="00BF323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号　</w:t>
      </w:r>
      <w:r w:rsidRPr="00BF3234">
        <w:rPr>
          <w:rFonts w:ascii="ＭＳ ゴシック" w:eastAsia="ＭＳ ゴシック" w:hAnsi="ＭＳ ゴシック" w:cs="Times New Roman" w:hint="eastAsia"/>
          <w:sz w:val="24"/>
          <w:szCs w:val="24"/>
        </w:rPr>
        <w:t>宇治市狭小地等解消推進補助金</w:t>
      </w:r>
    </w:p>
    <w:p w:rsidR="003F67E6" w:rsidRPr="00A578F3" w:rsidRDefault="003F67E6" w:rsidP="00827A6F">
      <w:pPr>
        <w:rPr>
          <w:rFonts w:asciiTheme="minorEastAsia" w:hAnsiTheme="minorEastAsia"/>
          <w:b/>
          <w:szCs w:val="21"/>
        </w:rPr>
      </w:pPr>
    </w:p>
    <w:p w:rsidR="004C772C" w:rsidRPr="00A578F3" w:rsidRDefault="004C772C" w:rsidP="004C772C">
      <w:pPr>
        <w:ind w:left="-1" w:firstLine="1"/>
        <w:jc w:val="center"/>
        <w:rPr>
          <w:rFonts w:asciiTheme="minorEastAsia" w:hAnsiTheme="minorEastAsia"/>
          <w:sz w:val="32"/>
          <w:szCs w:val="32"/>
        </w:rPr>
      </w:pPr>
      <w:r w:rsidRPr="00A578F3">
        <w:rPr>
          <w:rFonts w:asciiTheme="minorEastAsia" w:hAnsiTheme="minorEastAsia" w:hint="eastAsia"/>
          <w:sz w:val="32"/>
          <w:szCs w:val="32"/>
        </w:rPr>
        <w:t>誓約書兼</w:t>
      </w:r>
      <w:r w:rsidRPr="00A578F3">
        <w:rPr>
          <w:rFonts w:asciiTheme="minorEastAsia" w:hAnsiTheme="minorEastAsia"/>
          <w:sz w:val="32"/>
          <w:szCs w:val="32"/>
        </w:rPr>
        <w:t>同意書</w:t>
      </w:r>
      <w:r w:rsidR="00B605F0">
        <w:rPr>
          <w:rFonts w:asciiTheme="minorEastAsia" w:hAnsiTheme="minorEastAsia" w:hint="eastAsia"/>
          <w:sz w:val="32"/>
          <w:szCs w:val="32"/>
        </w:rPr>
        <w:t>（買主）</w:t>
      </w:r>
    </w:p>
    <w:p w:rsidR="004C772C" w:rsidRPr="00A578F3" w:rsidRDefault="004C772C" w:rsidP="004C772C">
      <w:pPr>
        <w:ind w:left="-1"/>
        <w:rPr>
          <w:rFonts w:asciiTheme="minorEastAsia" w:hAnsiTheme="minorEastAsia"/>
          <w:sz w:val="16"/>
          <w:szCs w:val="24"/>
        </w:rPr>
      </w:pPr>
    </w:p>
    <w:p w:rsidR="004C772C" w:rsidRPr="002126BC" w:rsidRDefault="004C772C" w:rsidP="00D86F43">
      <w:pPr>
        <w:ind w:leftChars="200" w:left="407" w:firstLineChars="100" w:firstLine="233"/>
        <w:rPr>
          <w:rFonts w:asciiTheme="minorEastAsia" w:hAnsiTheme="minorEastAsia"/>
          <w:sz w:val="24"/>
          <w:szCs w:val="24"/>
        </w:rPr>
      </w:pPr>
      <w:r w:rsidRPr="000D57B8">
        <w:rPr>
          <w:rFonts w:asciiTheme="minorEastAsia" w:hAnsiTheme="minorEastAsia" w:hint="eastAsia"/>
          <w:sz w:val="24"/>
          <w:szCs w:val="24"/>
        </w:rPr>
        <w:t>宇治市</w:t>
      </w:r>
      <w:r w:rsidR="00D86F43" w:rsidRPr="000D57B8">
        <w:rPr>
          <w:rFonts w:asciiTheme="minorEastAsia" w:hAnsiTheme="minorEastAsia" w:hint="eastAsia"/>
          <w:sz w:val="24"/>
          <w:szCs w:val="24"/>
        </w:rPr>
        <w:t>空き家</w:t>
      </w:r>
      <w:r w:rsidR="00D86F43" w:rsidRPr="000D57B8">
        <w:rPr>
          <w:rFonts w:asciiTheme="minorEastAsia" w:hAnsiTheme="minorEastAsia"/>
          <w:sz w:val="24"/>
          <w:szCs w:val="24"/>
        </w:rPr>
        <w:t>活用</w:t>
      </w:r>
      <w:r w:rsidR="00CA6C87">
        <w:rPr>
          <w:rFonts w:asciiTheme="minorEastAsia" w:hAnsiTheme="minorEastAsia" w:hint="eastAsia"/>
          <w:sz w:val="24"/>
          <w:szCs w:val="24"/>
        </w:rPr>
        <w:t>促進まちづくり支</w:t>
      </w:r>
      <w:r w:rsidR="00CA6C87" w:rsidRPr="002126BC">
        <w:rPr>
          <w:rFonts w:asciiTheme="minorEastAsia" w:hAnsiTheme="minorEastAsia" w:hint="eastAsia"/>
          <w:sz w:val="24"/>
          <w:szCs w:val="24"/>
        </w:rPr>
        <w:t>援補助金</w:t>
      </w:r>
      <w:r w:rsidR="00D86F43" w:rsidRPr="002126BC">
        <w:rPr>
          <w:rFonts w:asciiTheme="minorEastAsia" w:hAnsiTheme="minorEastAsia"/>
          <w:sz w:val="24"/>
          <w:szCs w:val="24"/>
        </w:rPr>
        <w:t>（</w:t>
      </w:r>
      <w:r w:rsidR="00BF3234" w:rsidRPr="002126BC">
        <w:rPr>
          <w:rFonts w:asciiTheme="minorEastAsia" w:hAnsiTheme="minorEastAsia" w:cs="Times New Roman" w:hint="eastAsia"/>
          <w:sz w:val="24"/>
          <w:szCs w:val="24"/>
        </w:rPr>
        <w:t>宇治市狭小地等解消推進事業</w:t>
      </w:r>
      <w:r w:rsidR="00D86F43" w:rsidRPr="002126BC">
        <w:rPr>
          <w:rFonts w:asciiTheme="minorEastAsia" w:hAnsiTheme="minorEastAsia"/>
          <w:sz w:val="24"/>
          <w:szCs w:val="24"/>
        </w:rPr>
        <w:t>）</w:t>
      </w:r>
      <w:r w:rsidRPr="002126BC">
        <w:rPr>
          <w:rFonts w:asciiTheme="minorEastAsia" w:hAnsiTheme="minorEastAsia" w:hint="eastAsia"/>
          <w:sz w:val="24"/>
          <w:szCs w:val="24"/>
        </w:rPr>
        <w:t>の趣旨を十分に</w:t>
      </w:r>
      <w:r w:rsidRPr="002126BC">
        <w:rPr>
          <w:rFonts w:asciiTheme="minorEastAsia" w:hAnsiTheme="minorEastAsia"/>
          <w:sz w:val="24"/>
          <w:szCs w:val="24"/>
        </w:rPr>
        <w:t>理解</w:t>
      </w:r>
      <w:r w:rsidRPr="002126BC">
        <w:rPr>
          <w:rFonts w:asciiTheme="minorEastAsia" w:hAnsiTheme="minorEastAsia" w:hint="eastAsia"/>
          <w:sz w:val="24"/>
          <w:szCs w:val="24"/>
        </w:rPr>
        <w:t>した上で、補助金を申請</w:t>
      </w:r>
      <w:r w:rsidRPr="002126BC">
        <w:rPr>
          <w:rFonts w:asciiTheme="minorEastAsia" w:hAnsiTheme="minorEastAsia"/>
          <w:sz w:val="24"/>
          <w:szCs w:val="24"/>
        </w:rPr>
        <w:t>するにあたり、以下のことを誓約</w:t>
      </w:r>
      <w:r w:rsidRPr="002126BC">
        <w:rPr>
          <w:rFonts w:asciiTheme="minorEastAsia" w:hAnsiTheme="minorEastAsia" w:hint="eastAsia"/>
          <w:sz w:val="24"/>
          <w:szCs w:val="24"/>
        </w:rPr>
        <w:t>・</w:t>
      </w:r>
      <w:r w:rsidRPr="002126BC">
        <w:rPr>
          <w:rFonts w:asciiTheme="minorEastAsia" w:hAnsiTheme="minorEastAsia"/>
          <w:sz w:val="24"/>
          <w:szCs w:val="24"/>
        </w:rPr>
        <w:t>同意します。</w:t>
      </w:r>
    </w:p>
    <w:p w:rsidR="004C772C" w:rsidRPr="002126BC" w:rsidRDefault="004C772C" w:rsidP="004C772C">
      <w:pPr>
        <w:ind w:left="467" w:rightChars="290" w:right="590"/>
        <w:rPr>
          <w:rFonts w:asciiTheme="minorEastAsia" w:hAnsiTheme="minorEastAsia"/>
          <w:sz w:val="24"/>
          <w:szCs w:val="24"/>
        </w:rPr>
      </w:pPr>
    </w:p>
    <w:p w:rsidR="00CA6C87" w:rsidRPr="00127246" w:rsidRDefault="00D86F43" w:rsidP="00DF077B">
      <w:pPr>
        <w:ind w:leftChars="200" w:left="407"/>
        <w:jc w:val="left"/>
        <w:rPr>
          <w:rFonts w:asciiTheme="minorEastAsia" w:hAnsiTheme="minorEastAsia"/>
          <w:sz w:val="24"/>
          <w:szCs w:val="24"/>
        </w:rPr>
      </w:pPr>
      <w:r w:rsidRPr="002126BC">
        <w:rPr>
          <w:rFonts w:asciiTheme="minorEastAsia" w:hAnsiTheme="minorEastAsia" w:hint="eastAsia"/>
          <w:sz w:val="24"/>
          <w:szCs w:val="24"/>
        </w:rPr>
        <w:t>１．</w:t>
      </w:r>
      <w:r w:rsidR="00CA6C87" w:rsidRPr="002126BC">
        <w:rPr>
          <w:rFonts w:asciiTheme="minorEastAsia" w:hAnsiTheme="minorEastAsia"/>
          <w:sz w:val="24"/>
          <w:szCs w:val="24"/>
        </w:rPr>
        <w:t>市税の滞納の確認のために、</w:t>
      </w:r>
      <w:r w:rsidR="00CA6C87" w:rsidRPr="002126BC">
        <w:rPr>
          <w:rFonts w:asciiTheme="minorEastAsia" w:hAnsiTheme="minorEastAsia" w:hint="eastAsia"/>
          <w:sz w:val="24"/>
          <w:szCs w:val="24"/>
        </w:rPr>
        <w:t>納税状況調査を</w:t>
      </w:r>
      <w:r w:rsidR="00CA6C87" w:rsidRPr="002126BC">
        <w:rPr>
          <w:rFonts w:asciiTheme="minorEastAsia" w:hAnsiTheme="minorEastAsia"/>
          <w:sz w:val="24"/>
          <w:szCs w:val="24"/>
        </w:rPr>
        <w:t>市</w:t>
      </w:r>
      <w:r w:rsidR="00CA6C87" w:rsidRPr="00127246">
        <w:rPr>
          <w:rFonts w:asciiTheme="minorEastAsia" w:hAnsiTheme="minorEastAsia"/>
          <w:sz w:val="24"/>
          <w:szCs w:val="24"/>
        </w:rPr>
        <w:t>が</w:t>
      </w:r>
      <w:r w:rsidR="00CA6C87" w:rsidRPr="00127246">
        <w:rPr>
          <w:rFonts w:asciiTheme="minorEastAsia" w:hAnsiTheme="minorEastAsia" w:hint="eastAsia"/>
          <w:sz w:val="24"/>
          <w:szCs w:val="24"/>
        </w:rPr>
        <w:t>行う</w:t>
      </w:r>
      <w:r w:rsidR="00CA6C87" w:rsidRPr="00127246">
        <w:rPr>
          <w:rFonts w:asciiTheme="minorEastAsia" w:hAnsiTheme="minorEastAsia"/>
          <w:sz w:val="24"/>
          <w:szCs w:val="24"/>
        </w:rPr>
        <w:t>ことに同意します。</w:t>
      </w:r>
    </w:p>
    <w:p w:rsidR="00CA6C87" w:rsidRPr="00127246" w:rsidRDefault="00CA6C87" w:rsidP="00DF077B">
      <w:pPr>
        <w:ind w:leftChars="200" w:left="407"/>
        <w:jc w:val="left"/>
        <w:rPr>
          <w:rFonts w:asciiTheme="minorEastAsia" w:hAnsiTheme="minorEastAsia"/>
          <w:sz w:val="24"/>
          <w:szCs w:val="24"/>
        </w:rPr>
      </w:pPr>
      <w:r w:rsidRPr="00127246">
        <w:rPr>
          <w:rFonts w:asciiTheme="minorEastAsia" w:hAnsiTheme="minorEastAsia" w:hint="eastAsia"/>
          <w:sz w:val="24"/>
          <w:szCs w:val="24"/>
        </w:rPr>
        <w:t>２．</w:t>
      </w:r>
      <w:r w:rsidR="00127246" w:rsidRPr="00127246">
        <w:rPr>
          <w:rFonts w:asciiTheme="minorEastAsia" w:hAnsiTheme="minorEastAsia" w:hint="eastAsia"/>
          <w:sz w:val="24"/>
          <w:szCs w:val="24"/>
        </w:rPr>
        <w:t>暴力団またはその傘下組織に属するもの</w:t>
      </w:r>
      <w:r w:rsidRPr="00127246">
        <w:rPr>
          <w:rFonts w:asciiTheme="minorEastAsia" w:hAnsiTheme="minorEastAsia"/>
          <w:sz w:val="24"/>
          <w:szCs w:val="24"/>
        </w:rPr>
        <w:t>で</w:t>
      </w:r>
      <w:r w:rsidRPr="00127246">
        <w:rPr>
          <w:rFonts w:asciiTheme="minorEastAsia" w:hAnsiTheme="minorEastAsia" w:hint="eastAsia"/>
          <w:sz w:val="24"/>
          <w:szCs w:val="24"/>
        </w:rPr>
        <w:t>は</w:t>
      </w:r>
      <w:r w:rsidRPr="00127246">
        <w:rPr>
          <w:rFonts w:asciiTheme="minorEastAsia" w:hAnsiTheme="minorEastAsia"/>
          <w:sz w:val="24"/>
          <w:szCs w:val="24"/>
        </w:rPr>
        <w:t>ありません。</w:t>
      </w:r>
    </w:p>
    <w:p w:rsidR="00127246" w:rsidRPr="00127246" w:rsidRDefault="00CA6C87" w:rsidP="00DF077B">
      <w:pPr>
        <w:ind w:leftChars="200" w:left="640" w:hangingChars="100" w:hanging="233"/>
        <w:jc w:val="left"/>
        <w:rPr>
          <w:rFonts w:asciiTheme="minorEastAsia" w:hAnsiTheme="minorEastAsia"/>
          <w:sz w:val="24"/>
          <w:szCs w:val="24"/>
        </w:rPr>
      </w:pPr>
      <w:r w:rsidRPr="00127246">
        <w:rPr>
          <w:rFonts w:asciiTheme="minorEastAsia" w:hAnsiTheme="minorEastAsia" w:hint="eastAsia"/>
          <w:sz w:val="24"/>
          <w:szCs w:val="24"/>
        </w:rPr>
        <w:t>３．</w:t>
      </w:r>
      <w:r w:rsidR="00127246" w:rsidRPr="00127246">
        <w:rPr>
          <w:rFonts w:asciiTheme="minorEastAsia" w:hAnsiTheme="minorEastAsia" w:hint="eastAsia"/>
          <w:sz w:val="24"/>
          <w:szCs w:val="24"/>
        </w:rPr>
        <w:t>（前所有者が個人の場合）前所有者と親族関係（配偶者並びに2親等以内の血族及び姻族である者をいう。以下同じ。）ではありません。</w:t>
      </w:r>
    </w:p>
    <w:p w:rsidR="00DF077B" w:rsidRDefault="00127246" w:rsidP="00DF077B">
      <w:pPr>
        <w:ind w:leftChars="200" w:left="640" w:hangingChars="100" w:hanging="233"/>
        <w:jc w:val="left"/>
        <w:rPr>
          <w:rFonts w:asciiTheme="minorEastAsia" w:hAnsiTheme="minorEastAsia"/>
          <w:sz w:val="24"/>
          <w:szCs w:val="24"/>
        </w:rPr>
      </w:pPr>
      <w:r w:rsidRPr="00127246">
        <w:rPr>
          <w:rFonts w:asciiTheme="minorEastAsia" w:hAnsiTheme="minorEastAsia" w:hint="eastAsia"/>
          <w:sz w:val="24"/>
          <w:szCs w:val="24"/>
        </w:rPr>
        <w:t>４．（前所有者が法人の場合）前所有者である法人の代表者と親族関係ではありません。また、資本関係、及び人的関係がある法人等ではありません。</w:t>
      </w:r>
    </w:p>
    <w:p w:rsidR="00F11237" w:rsidRDefault="00127246" w:rsidP="00F11237">
      <w:pPr>
        <w:ind w:leftChars="200" w:left="640" w:hangingChars="100" w:hanging="233"/>
        <w:jc w:val="left"/>
        <w:rPr>
          <w:rFonts w:asciiTheme="minorEastAsia" w:hAnsiTheme="minorEastAsia"/>
          <w:sz w:val="24"/>
          <w:szCs w:val="24"/>
        </w:rPr>
      </w:pPr>
      <w:r w:rsidRPr="00127246">
        <w:rPr>
          <w:rFonts w:asciiTheme="minorEastAsia" w:hAnsiTheme="minorEastAsia" w:hint="eastAsia"/>
          <w:sz w:val="24"/>
          <w:szCs w:val="24"/>
        </w:rPr>
        <w:t>５</w:t>
      </w:r>
      <w:r w:rsidR="00CA6C87" w:rsidRPr="00127246">
        <w:rPr>
          <w:rFonts w:asciiTheme="minorEastAsia" w:hAnsiTheme="minorEastAsia" w:hint="eastAsia"/>
          <w:sz w:val="24"/>
          <w:szCs w:val="24"/>
        </w:rPr>
        <w:t>．</w:t>
      </w:r>
      <w:r w:rsidRPr="00127246">
        <w:rPr>
          <w:rFonts w:asciiTheme="minorEastAsia" w:hAnsiTheme="minorEastAsia" w:hint="eastAsia"/>
          <w:sz w:val="24"/>
          <w:szCs w:val="24"/>
        </w:rPr>
        <w:t>隣地統合後</w:t>
      </w:r>
      <w:r w:rsidRPr="00127246">
        <w:rPr>
          <w:rFonts w:asciiTheme="minorEastAsia" w:hAnsiTheme="minorEastAsia"/>
          <w:sz w:val="24"/>
          <w:szCs w:val="24"/>
        </w:rPr>
        <w:t>10年間は、統合を解消せずに一体として利用</w:t>
      </w:r>
      <w:r w:rsidR="00CA6C87" w:rsidRPr="00127246">
        <w:rPr>
          <w:rFonts w:asciiTheme="minorEastAsia" w:hAnsiTheme="minorEastAsia"/>
          <w:sz w:val="24"/>
          <w:szCs w:val="24"/>
        </w:rPr>
        <w:t>する意思が</w:t>
      </w:r>
      <w:r w:rsidR="00CA6C87" w:rsidRPr="00127246">
        <w:rPr>
          <w:rFonts w:asciiTheme="minorEastAsia" w:hAnsiTheme="minorEastAsia" w:hint="eastAsia"/>
          <w:sz w:val="24"/>
          <w:szCs w:val="24"/>
        </w:rPr>
        <w:t>ありま</w:t>
      </w:r>
      <w:r w:rsidR="00CA6C87" w:rsidRPr="00127246">
        <w:rPr>
          <w:rFonts w:asciiTheme="minorEastAsia" w:hAnsiTheme="minorEastAsia"/>
          <w:sz w:val="24"/>
          <w:szCs w:val="24"/>
        </w:rPr>
        <w:t>す</w:t>
      </w:r>
      <w:r w:rsidR="00CA6C87" w:rsidRPr="00127246">
        <w:rPr>
          <w:rFonts w:asciiTheme="minorEastAsia" w:hAnsiTheme="minorEastAsia" w:hint="eastAsia"/>
          <w:sz w:val="24"/>
          <w:szCs w:val="24"/>
        </w:rPr>
        <w:t>。</w:t>
      </w:r>
      <w:r w:rsidR="003B1734">
        <w:rPr>
          <w:rFonts w:asciiTheme="minorEastAsia" w:hAnsiTheme="minorEastAsia" w:hint="eastAsia"/>
          <w:sz w:val="24"/>
          <w:szCs w:val="24"/>
        </w:rPr>
        <w:t>分筆する場合には</w:t>
      </w:r>
      <w:r w:rsidR="003B1734" w:rsidRPr="003B1734">
        <w:rPr>
          <w:rFonts w:asciiTheme="minorEastAsia" w:hAnsiTheme="minorEastAsia"/>
          <w:sz w:val="24"/>
          <w:szCs w:val="24"/>
        </w:rPr>
        <w:t>、分筆後のすべての土地（道路又は通路として利用する部分を除く。）が100平方メートル以上</w:t>
      </w:r>
      <w:r w:rsidR="003B1734">
        <w:rPr>
          <w:rFonts w:asciiTheme="minorEastAsia" w:hAnsiTheme="minorEastAsia" w:hint="eastAsia"/>
          <w:sz w:val="24"/>
          <w:szCs w:val="24"/>
        </w:rPr>
        <w:t>とし、</w:t>
      </w:r>
      <w:r w:rsidR="003B1734" w:rsidRPr="003B1734">
        <w:rPr>
          <w:rFonts w:asciiTheme="minorEastAsia" w:hAnsiTheme="minorEastAsia"/>
          <w:sz w:val="24"/>
          <w:szCs w:val="24"/>
        </w:rPr>
        <w:t>かつ建築基準法における建築可能要件を満たす</w:t>
      </w:r>
      <w:r w:rsidR="003B1734">
        <w:rPr>
          <w:rFonts w:asciiTheme="minorEastAsia" w:hAnsiTheme="minorEastAsia" w:hint="eastAsia"/>
          <w:sz w:val="24"/>
          <w:szCs w:val="24"/>
        </w:rPr>
        <w:t>ものとします</w:t>
      </w:r>
      <w:r w:rsidR="003B1734" w:rsidRPr="003B1734">
        <w:rPr>
          <w:rFonts w:asciiTheme="minorEastAsia" w:hAnsiTheme="minorEastAsia"/>
          <w:sz w:val="24"/>
          <w:szCs w:val="24"/>
        </w:rPr>
        <w:t>。</w:t>
      </w:r>
      <w:r w:rsidR="003B1734">
        <w:rPr>
          <w:rFonts w:asciiTheme="minorEastAsia" w:hAnsiTheme="minorEastAsia" w:hint="eastAsia"/>
          <w:sz w:val="24"/>
          <w:szCs w:val="24"/>
        </w:rPr>
        <w:t>また、</w:t>
      </w:r>
      <w:r w:rsidR="003B1734" w:rsidRPr="003B1734">
        <w:rPr>
          <w:rFonts w:asciiTheme="minorEastAsia" w:hAnsiTheme="minorEastAsia"/>
          <w:sz w:val="24"/>
          <w:szCs w:val="24"/>
        </w:rPr>
        <w:t>10年間はそれぞれの土地を一体として利用する</w:t>
      </w:r>
      <w:r w:rsidR="003B1734">
        <w:rPr>
          <w:rFonts w:asciiTheme="minorEastAsia" w:hAnsiTheme="minorEastAsia" w:hint="eastAsia"/>
          <w:sz w:val="24"/>
          <w:szCs w:val="24"/>
        </w:rPr>
        <w:t>意思があります。</w:t>
      </w:r>
    </w:p>
    <w:p w:rsidR="00DB433B" w:rsidRDefault="00127246" w:rsidP="00DB433B">
      <w:pPr>
        <w:ind w:leftChars="200" w:left="640" w:hangingChars="100" w:hanging="233"/>
        <w:jc w:val="left"/>
        <w:rPr>
          <w:rFonts w:asciiTheme="minorEastAsia" w:hAnsiTheme="minorEastAsia"/>
          <w:sz w:val="24"/>
          <w:szCs w:val="24"/>
        </w:rPr>
      </w:pPr>
      <w:r w:rsidRPr="00127246">
        <w:rPr>
          <w:rFonts w:asciiTheme="minorEastAsia" w:hAnsiTheme="minorEastAsia" w:hint="eastAsia"/>
          <w:sz w:val="24"/>
          <w:szCs w:val="24"/>
        </w:rPr>
        <w:t>６</w:t>
      </w:r>
      <w:r w:rsidR="00D86F43" w:rsidRPr="00127246">
        <w:rPr>
          <w:rFonts w:asciiTheme="minorEastAsia" w:hAnsiTheme="minorEastAsia" w:hint="eastAsia"/>
          <w:sz w:val="24"/>
          <w:szCs w:val="24"/>
        </w:rPr>
        <w:t>．</w:t>
      </w:r>
      <w:r w:rsidRPr="00127246">
        <w:rPr>
          <w:rFonts w:asciiTheme="minorEastAsia" w:hAnsiTheme="minorEastAsia" w:hint="eastAsia"/>
          <w:sz w:val="24"/>
          <w:szCs w:val="24"/>
        </w:rPr>
        <w:t>隣地統合後、補助対象物件の利活用推進を図ります。</w:t>
      </w:r>
    </w:p>
    <w:p w:rsidR="00DB433B" w:rsidRDefault="00DF077B" w:rsidP="00DB433B">
      <w:pPr>
        <w:ind w:leftChars="200" w:left="640" w:hangingChars="100" w:hanging="233"/>
        <w:jc w:val="left"/>
        <w:rPr>
          <w:sz w:val="24"/>
          <w:szCs w:val="24"/>
        </w:rPr>
      </w:pPr>
      <w:r w:rsidRPr="00DB433B">
        <w:rPr>
          <w:rFonts w:asciiTheme="minorEastAsia" w:hAnsiTheme="minorEastAsia" w:hint="eastAsia"/>
          <w:sz w:val="24"/>
          <w:szCs w:val="24"/>
        </w:rPr>
        <w:t>７．</w:t>
      </w:r>
      <w:r w:rsidRPr="00DB433B">
        <w:rPr>
          <w:sz w:val="24"/>
          <w:szCs w:val="24"/>
        </w:rPr>
        <w:t>当該</w:t>
      </w:r>
      <w:r w:rsidR="00056E82">
        <w:rPr>
          <w:rFonts w:hint="eastAsia"/>
          <w:sz w:val="24"/>
          <w:szCs w:val="24"/>
        </w:rPr>
        <w:t>隣地統合</w:t>
      </w:r>
      <w:bookmarkStart w:id="0" w:name="_GoBack"/>
      <w:bookmarkEnd w:id="0"/>
      <w:r w:rsidRPr="00DB433B">
        <w:rPr>
          <w:sz w:val="24"/>
          <w:szCs w:val="24"/>
        </w:rPr>
        <w:t>に対して、この補助金のほかに国又は地方公共団体から補助金の交付を受け</w:t>
      </w:r>
      <w:r w:rsidRPr="00DB433B">
        <w:rPr>
          <w:rFonts w:hint="eastAsia"/>
          <w:sz w:val="24"/>
          <w:szCs w:val="24"/>
        </w:rPr>
        <w:t>ていません。</w:t>
      </w:r>
    </w:p>
    <w:p w:rsidR="003B1734" w:rsidRPr="00DB433B" w:rsidRDefault="003B1734" w:rsidP="00DB433B">
      <w:pPr>
        <w:ind w:leftChars="200" w:left="640" w:hangingChars="100" w:hanging="233"/>
        <w:jc w:val="left"/>
        <w:rPr>
          <w:sz w:val="24"/>
          <w:szCs w:val="24"/>
        </w:rPr>
      </w:pPr>
      <w:r w:rsidRPr="00DB433B">
        <w:rPr>
          <w:rFonts w:hint="eastAsia"/>
          <w:sz w:val="24"/>
          <w:szCs w:val="24"/>
        </w:rPr>
        <w:t>８．当該土地・建物の所有権を第三者に移転する場合は、この誓約事項の内容を説明するとともに、内容を継承します。</w:t>
      </w:r>
    </w:p>
    <w:p w:rsidR="004C772C" w:rsidRPr="00DB433B" w:rsidRDefault="004C772C" w:rsidP="00DB433B">
      <w:pPr>
        <w:rPr>
          <w:sz w:val="24"/>
          <w:szCs w:val="24"/>
        </w:rPr>
      </w:pPr>
    </w:p>
    <w:p w:rsidR="004C772C" w:rsidRPr="00A578F3" w:rsidRDefault="004C772C" w:rsidP="004C772C">
      <w:pPr>
        <w:spacing w:line="400" w:lineRule="exact"/>
        <w:ind w:rightChars="290" w:right="590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/>
          <w:sz w:val="24"/>
          <w:szCs w:val="24"/>
        </w:rPr>
        <w:t xml:space="preserve">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令和　　年　　月　　日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住所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氏名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印</w:t>
      </w:r>
    </w:p>
    <w:p w:rsidR="004C772C" w:rsidRPr="00A578F3" w:rsidRDefault="004C772C" w:rsidP="004C772C">
      <w:pPr>
        <w:ind w:leftChars="222" w:left="829" w:rightChars="290" w:right="590" w:hangingChars="177" w:hanging="378"/>
        <w:rPr>
          <w:rFonts w:asciiTheme="minorEastAsia" w:hAnsiTheme="minorEastAsia"/>
          <w:sz w:val="22"/>
        </w:rPr>
      </w:pPr>
    </w:p>
    <w:p w:rsidR="004C772C" w:rsidRPr="00A578F3" w:rsidRDefault="004C772C" w:rsidP="00827A6F">
      <w:pPr>
        <w:rPr>
          <w:rFonts w:asciiTheme="minorEastAsia" w:hAnsiTheme="minorEastAsia"/>
          <w:sz w:val="22"/>
        </w:rPr>
      </w:pPr>
    </w:p>
    <w:p w:rsidR="00127246" w:rsidRPr="008C4528" w:rsidRDefault="004C772C" w:rsidP="00127246">
      <w:pPr>
        <w:jc w:val="left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2"/>
        </w:rPr>
        <w:t xml:space="preserve">　</w:t>
      </w:r>
      <w:r w:rsidRPr="00A578F3">
        <w:rPr>
          <w:rFonts w:asciiTheme="minorEastAsia" w:hAnsiTheme="minorEastAsia"/>
          <w:sz w:val="22"/>
        </w:rPr>
        <w:t xml:space="preserve">　</w:t>
      </w:r>
    </w:p>
    <w:p w:rsidR="004C772C" w:rsidRPr="008C4528" w:rsidRDefault="004C772C" w:rsidP="008C4528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sectPr w:rsidR="004C772C" w:rsidRPr="008C4528" w:rsidSect="005808B2">
      <w:footerReference w:type="default" r:id="rId8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C7" w:rsidRDefault="00C769C7" w:rsidP="00C06E54">
      <w:r>
        <w:separator/>
      </w:r>
    </w:p>
  </w:endnote>
  <w:endnote w:type="continuationSeparator" w:id="0">
    <w:p w:rsidR="00C769C7" w:rsidRDefault="00C769C7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C7" w:rsidRDefault="00C769C7" w:rsidP="00C06E54">
      <w:r>
        <w:separator/>
      </w:r>
    </w:p>
  </w:footnote>
  <w:footnote w:type="continuationSeparator" w:id="0">
    <w:p w:rsidR="00C769C7" w:rsidRDefault="00C769C7" w:rsidP="00C0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4F6"/>
    <w:multiLevelType w:val="hybridMultilevel"/>
    <w:tmpl w:val="F7F655D2"/>
    <w:lvl w:ilvl="0" w:tplc="F508F694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74A"/>
    <w:rsid w:val="00002D86"/>
    <w:rsid w:val="00006A7A"/>
    <w:rsid w:val="000170A4"/>
    <w:rsid w:val="00035570"/>
    <w:rsid w:val="0003570C"/>
    <w:rsid w:val="00044892"/>
    <w:rsid w:val="00056E82"/>
    <w:rsid w:val="00060C8E"/>
    <w:rsid w:val="0007752F"/>
    <w:rsid w:val="000869D1"/>
    <w:rsid w:val="00091A12"/>
    <w:rsid w:val="00095E68"/>
    <w:rsid w:val="000C6828"/>
    <w:rsid w:val="000D57B8"/>
    <w:rsid w:val="000E2385"/>
    <w:rsid w:val="000E7FEA"/>
    <w:rsid w:val="000F106C"/>
    <w:rsid w:val="000F32C1"/>
    <w:rsid w:val="000F48EA"/>
    <w:rsid w:val="001118EF"/>
    <w:rsid w:val="0011204D"/>
    <w:rsid w:val="00127246"/>
    <w:rsid w:val="00143494"/>
    <w:rsid w:val="001478D1"/>
    <w:rsid w:val="00147DB1"/>
    <w:rsid w:val="0016377E"/>
    <w:rsid w:val="001640F3"/>
    <w:rsid w:val="00172E35"/>
    <w:rsid w:val="00191BD7"/>
    <w:rsid w:val="00194B82"/>
    <w:rsid w:val="0019505D"/>
    <w:rsid w:val="001A0480"/>
    <w:rsid w:val="001C2ACE"/>
    <w:rsid w:val="001C5F35"/>
    <w:rsid w:val="001D475F"/>
    <w:rsid w:val="001F42E0"/>
    <w:rsid w:val="002012C2"/>
    <w:rsid w:val="0020342D"/>
    <w:rsid w:val="002118A3"/>
    <w:rsid w:val="002126BC"/>
    <w:rsid w:val="0022306B"/>
    <w:rsid w:val="00235DA2"/>
    <w:rsid w:val="00246E7B"/>
    <w:rsid w:val="00262BEB"/>
    <w:rsid w:val="0026440F"/>
    <w:rsid w:val="002869F0"/>
    <w:rsid w:val="002A59B2"/>
    <w:rsid w:val="002B1F85"/>
    <w:rsid w:val="002B2C5B"/>
    <w:rsid w:val="002C199C"/>
    <w:rsid w:val="002F732B"/>
    <w:rsid w:val="002F74F6"/>
    <w:rsid w:val="00312208"/>
    <w:rsid w:val="003218A9"/>
    <w:rsid w:val="0034670D"/>
    <w:rsid w:val="003514C4"/>
    <w:rsid w:val="00353525"/>
    <w:rsid w:val="00360826"/>
    <w:rsid w:val="00360B00"/>
    <w:rsid w:val="00360B48"/>
    <w:rsid w:val="003613B1"/>
    <w:rsid w:val="00361FBB"/>
    <w:rsid w:val="00363001"/>
    <w:rsid w:val="00366B5D"/>
    <w:rsid w:val="003719BE"/>
    <w:rsid w:val="00377832"/>
    <w:rsid w:val="00383A7B"/>
    <w:rsid w:val="00385305"/>
    <w:rsid w:val="003941C1"/>
    <w:rsid w:val="003A51E1"/>
    <w:rsid w:val="003B1734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73BF7"/>
    <w:rsid w:val="00484AD8"/>
    <w:rsid w:val="00492BE8"/>
    <w:rsid w:val="00496565"/>
    <w:rsid w:val="004A65C2"/>
    <w:rsid w:val="004B0AD3"/>
    <w:rsid w:val="004B225A"/>
    <w:rsid w:val="004B2750"/>
    <w:rsid w:val="004B623B"/>
    <w:rsid w:val="004C188A"/>
    <w:rsid w:val="004C772C"/>
    <w:rsid w:val="004D03F4"/>
    <w:rsid w:val="004D707E"/>
    <w:rsid w:val="004F3FC1"/>
    <w:rsid w:val="00500314"/>
    <w:rsid w:val="00500570"/>
    <w:rsid w:val="00513E2A"/>
    <w:rsid w:val="00530B05"/>
    <w:rsid w:val="005322C1"/>
    <w:rsid w:val="00546495"/>
    <w:rsid w:val="00564AD4"/>
    <w:rsid w:val="00565856"/>
    <w:rsid w:val="005730A5"/>
    <w:rsid w:val="005808B2"/>
    <w:rsid w:val="00583CC6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46873"/>
    <w:rsid w:val="00647BC2"/>
    <w:rsid w:val="00660144"/>
    <w:rsid w:val="0066743C"/>
    <w:rsid w:val="0067096C"/>
    <w:rsid w:val="00673D42"/>
    <w:rsid w:val="00676240"/>
    <w:rsid w:val="00677655"/>
    <w:rsid w:val="006866C8"/>
    <w:rsid w:val="006D4CF8"/>
    <w:rsid w:val="006E32B6"/>
    <w:rsid w:val="006E4974"/>
    <w:rsid w:val="006F3885"/>
    <w:rsid w:val="00715F84"/>
    <w:rsid w:val="0072700F"/>
    <w:rsid w:val="007430AD"/>
    <w:rsid w:val="00750894"/>
    <w:rsid w:val="007529FA"/>
    <w:rsid w:val="0076062E"/>
    <w:rsid w:val="00770FF9"/>
    <w:rsid w:val="0077217B"/>
    <w:rsid w:val="007844A1"/>
    <w:rsid w:val="0078664B"/>
    <w:rsid w:val="00787481"/>
    <w:rsid w:val="00792645"/>
    <w:rsid w:val="00793203"/>
    <w:rsid w:val="007A32AD"/>
    <w:rsid w:val="007F2938"/>
    <w:rsid w:val="008009E5"/>
    <w:rsid w:val="00802390"/>
    <w:rsid w:val="00827A6F"/>
    <w:rsid w:val="00847DFE"/>
    <w:rsid w:val="008560C8"/>
    <w:rsid w:val="00856720"/>
    <w:rsid w:val="00871ED1"/>
    <w:rsid w:val="00894533"/>
    <w:rsid w:val="00894A8F"/>
    <w:rsid w:val="00897104"/>
    <w:rsid w:val="008A2899"/>
    <w:rsid w:val="008A4E2C"/>
    <w:rsid w:val="008A6F1C"/>
    <w:rsid w:val="008B07D5"/>
    <w:rsid w:val="008B71E0"/>
    <w:rsid w:val="008C06C4"/>
    <w:rsid w:val="008C0FC7"/>
    <w:rsid w:val="008C2181"/>
    <w:rsid w:val="008C4528"/>
    <w:rsid w:val="008D4FC0"/>
    <w:rsid w:val="008E2D90"/>
    <w:rsid w:val="00912118"/>
    <w:rsid w:val="00935ADF"/>
    <w:rsid w:val="009630A0"/>
    <w:rsid w:val="009670BB"/>
    <w:rsid w:val="0097073A"/>
    <w:rsid w:val="00980204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5887"/>
    <w:rsid w:val="009C6E55"/>
    <w:rsid w:val="009D018F"/>
    <w:rsid w:val="009D35B6"/>
    <w:rsid w:val="009E0915"/>
    <w:rsid w:val="009E2F80"/>
    <w:rsid w:val="009E45F4"/>
    <w:rsid w:val="009F308D"/>
    <w:rsid w:val="00A11057"/>
    <w:rsid w:val="00A31005"/>
    <w:rsid w:val="00A45770"/>
    <w:rsid w:val="00A578F3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3134"/>
    <w:rsid w:val="00B53568"/>
    <w:rsid w:val="00B56E9D"/>
    <w:rsid w:val="00B605F0"/>
    <w:rsid w:val="00B70FBC"/>
    <w:rsid w:val="00B83D55"/>
    <w:rsid w:val="00B92278"/>
    <w:rsid w:val="00B93F3F"/>
    <w:rsid w:val="00B950A5"/>
    <w:rsid w:val="00BB4201"/>
    <w:rsid w:val="00BB4AFD"/>
    <w:rsid w:val="00BB53E2"/>
    <w:rsid w:val="00BC5D7F"/>
    <w:rsid w:val="00BC5EB8"/>
    <w:rsid w:val="00BE6905"/>
    <w:rsid w:val="00BF3234"/>
    <w:rsid w:val="00BF5228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3812"/>
    <w:rsid w:val="00C769C7"/>
    <w:rsid w:val="00C7711B"/>
    <w:rsid w:val="00C8005B"/>
    <w:rsid w:val="00C96F1D"/>
    <w:rsid w:val="00CA014D"/>
    <w:rsid w:val="00CA6C87"/>
    <w:rsid w:val="00CA7078"/>
    <w:rsid w:val="00CB3827"/>
    <w:rsid w:val="00CB44BD"/>
    <w:rsid w:val="00CB6667"/>
    <w:rsid w:val="00CE3C77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77197"/>
    <w:rsid w:val="00D86F43"/>
    <w:rsid w:val="00D975F0"/>
    <w:rsid w:val="00DA06D2"/>
    <w:rsid w:val="00DA5418"/>
    <w:rsid w:val="00DB433B"/>
    <w:rsid w:val="00DC6242"/>
    <w:rsid w:val="00DC7B42"/>
    <w:rsid w:val="00DD1C03"/>
    <w:rsid w:val="00DF077B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602BA"/>
    <w:rsid w:val="00E613ED"/>
    <w:rsid w:val="00E6421F"/>
    <w:rsid w:val="00E6708E"/>
    <w:rsid w:val="00E776E2"/>
    <w:rsid w:val="00E8113A"/>
    <w:rsid w:val="00E875EB"/>
    <w:rsid w:val="00E92879"/>
    <w:rsid w:val="00E9735B"/>
    <w:rsid w:val="00EC1228"/>
    <w:rsid w:val="00EC2101"/>
    <w:rsid w:val="00EC5AB6"/>
    <w:rsid w:val="00EF20DD"/>
    <w:rsid w:val="00EF30DF"/>
    <w:rsid w:val="00F0081C"/>
    <w:rsid w:val="00F11237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50155"/>
    <w:rsid w:val="00F553F7"/>
    <w:rsid w:val="00F62BDD"/>
    <w:rsid w:val="00F721EA"/>
    <w:rsid w:val="00F7400E"/>
    <w:rsid w:val="00F76CAC"/>
    <w:rsid w:val="00F77363"/>
    <w:rsid w:val="00F84EFF"/>
    <w:rsid w:val="00F977A5"/>
    <w:rsid w:val="00FA5C87"/>
    <w:rsid w:val="00FB0831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BB8E8EA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  <w:style w:type="paragraph" w:styleId="ae">
    <w:name w:val="List Paragraph"/>
    <w:basedOn w:val="a"/>
    <w:uiPriority w:val="34"/>
    <w:qFormat/>
    <w:rsid w:val="00DF07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2504-888D-4425-99EC-D002DE6C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02699</cp:lastModifiedBy>
  <cp:revision>80</cp:revision>
  <cp:lastPrinted>2020-01-09T05:33:00Z</cp:lastPrinted>
  <dcterms:created xsi:type="dcterms:W3CDTF">2019-11-27T04:31:00Z</dcterms:created>
  <dcterms:modified xsi:type="dcterms:W3CDTF">2023-05-16T08:07:00Z</dcterms:modified>
</cp:coreProperties>
</file>